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0FB" w:rsidRDefault="008612EA">
      <w:pPr>
        <w:spacing w:line="58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苹果电脑实训室招标公告</w:t>
      </w:r>
    </w:p>
    <w:p w:rsidR="006F70FB" w:rsidRDefault="006F70FB">
      <w:pPr>
        <w:spacing w:line="400" w:lineRule="exact"/>
      </w:pPr>
    </w:p>
    <w:p w:rsidR="006F70FB" w:rsidRDefault="008612EA">
      <w:pPr>
        <w:spacing w:line="580" w:lineRule="exact"/>
        <w:ind w:firstLineChars="200" w:firstLine="640"/>
      </w:pPr>
      <w:r>
        <w:rPr>
          <w:rFonts w:ascii="仿宋_GB2312" w:eastAsia="仿宋_GB2312" w:hAnsi="仿宋_GB2312" w:cs="仿宋_GB2312" w:hint="eastAsia"/>
          <w:sz w:val="32"/>
          <w:szCs w:val="32"/>
        </w:rPr>
        <w:t>按相关文件规定，经校长办公讨论决定，对</w:t>
      </w:r>
      <w:r>
        <w:rPr>
          <w:rFonts w:ascii="仿宋_GB2312" w:eastAsia="仿宋_GB2312" w:hAnsi="仿宋_GB2312" w:cs="仿宋_GB2312" w:hint="eastAsia"/>
          <w:sz w:val="32"/>
          <w:szCs w:val="32"/>
        </w:rPr>
        <w:t>泉州华光职业学院苹果电脑实训室项目</w:t>
      </w:r>
      <w:r>
        <w:rPr>
          <w:rFonts w:ascii="仿宋_GB2312" w:eastAsia="仿宋_GB2312" w:hAnsi="仿宋_GB2312" w:cs="仿宋_GB2312" w:hint="eastAsia"/>
          <w:sz w:val="32"/>
          <w:szCs w:val="32"/>
        </w:rPr>
        <w:t>进行单一来源招标</w:t>
      </w:r>
      <w:r>
        <w:rPr>
          <w:rFonts w:ascii="仿宋_GB2312" w:eastAsia="仿宋_GB2312" w:hAnsi="仿宋_GB2312" w:cs="仿宋_GB2312" w:hint="eastAsia"/>
          <w:sz w:val="32"/>
          <w:szCs w:val="32"/>
        </w:rPr>
        <w:t>，现将有关事项公</w:t>
      </w:r>
      <w:r>
        <w:rPr>
          <w:rFonts w:ascii="仿宋_GB2312" w:eastAsia="仿宋_GB2312" w:hAnsi="仿宋_GB2312" w:cs="仿宋_GB2312" w:hint="eastAsia"/>
          <w:sz w:val="32"/>
          <w:szCs w:val="32"/>
        </w:rPr>
        <w:t>示</w:t>
      </w:r>
      <w:r>
        <w:rPr>
          <w:rFonts w:ascii="仿宋_GB2312" w:eastAsia="仿宋_GB2312" w:hAnsi="仿宋_GB2312" w:cs="仿宋_GB2312" w:hint="eastAsia"/>
          <w:sz w:val="32"/>
          <w:szCs w:val="32"/>
        </w:rPr>
        <w:t>如下：</w:t>
      </w:r>
    </w:p>
    <w:p w:rsidR="006F70FB" w:rsidRDefault="008612EA">
      <w:pPr>
        <w:spacing w:line="580" w:lineRule="exact"/>
        <w:ind w:firstLineChars="200" w:firstLine="640"/>
      </w:pPr>
      <w:r>
        <w:rPr>
          <w:rFonts w:ascii="仿宋_GB2312" w:eastAsia="仿宋_GB2312" w:hAnsi="仿宋_GB2312" w:cs="仿宋_GB2312" w:hint="eastAsia"/>
          <w:sz w:val="32"/>
          <w:szCs w:val="32"/>
        </w:rPr>
        <w:t>一、名称与编号</w:t>
      </w:r>
    </w:p>
    <w:p w:rsidR="006F70FB" w:rsidRDefault="008612EA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</w:t>
      </w:r>
      <w:r>
        <w:rPr>
          <w:rFonts w:ascii="仿宋_GB2312" w:eastAsia="仿宋_GB2312" w:hAnsi="仿宋_GB2312" w:cs="仿宋_GB2312" w:hint="eastAsia"/>
          <w:sz w:val="32"/>
          <w:szCs w:val="32"/>
        </w:rPr>
        <w:t>项目名称：苹果电脑实训室</w:t>
      </w:r>
    </w:p>
    <w:p w:rsidR="006F70FB" w:rsidRDefault="008612EA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</w:t>
      </w:r>
      <w:r>
        <w:rPr>
          <w:rFonts w:ascii="仿宋_GB2312" w:eastAsia="仿宋_GB2312" w:hAnsi="仿宋_GB2312" w:cs="仿宋_GB2312" w:hint="eastAsia"/>
          <w:sz w:val="32"/>
          <w:szCs w:val="32"/>
        </w:rPr>
        <w:t>采购文件编号：</w:t>
      </w:r>
      <w:r>
        <w:rPr>
          <w:rFonts w:ascii="仿宋_GB2312" w:eastAsia="仿宋_GB2312" w:hAnsi="仿宋_GB2312" w:cs="仿宋_GB2312" w:hint="eastAsia"/>
          <w:sz w:val="32"/>
          <w:szCs w:val="32"/>
        </w:rPr>
        <w:t>QZHG-2020-002</w:t>
      </w:r>
    </w:p>
    <w:p w:rsidR="006F70FB" w:rsidRDefault="008612EA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二、预算金额：</w:t>
      </w:r>
      <w:r>
        <w:rPr>
          <w:rFonts w:ascii="仿宋_GB2312" w:eastAsia="仿宋_GB2312" w:hAnsi="仿宋_GB2312" w:cs="仿宋_GB2312" w:hint="eastAsia"/>
          <w:sz w:val="32"/>
          <w:szCs w:val="32"/>
        </w:rPr>
        <w:t>65</w:t>
      </w:r>
      <w:r>
        <w:rPr>
          <w:rFonts w:ascii="仿宋_GB2312" w:eastAsia="仿宋_GB2312" w:hAnsi="仿宋_GB2312" w:cs="仿宋_GB2312" w:hint="eastAsia"/>
          <w:sz w:val="32"/>
          <w:szCs w:val="32"/>
        </w:rPr>
        <w:t>万元（人民币）</w:t>
      </w:r>
    </w:p>
    <w:p w:rsidR="006F70FB" w:rsidRDefault="008612EA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三、采用单一来源采购方式的原因及相关说明</w:t>
      </w:r>
      <w:r>
        <w:rPr>
          <w:rFonts w:ascii="仿宋_GB2312" w:eastAsia="仿宋_GB2312" w:hAnsi="仿宋_GB2312" w:cs="仿宋_GB2312" w:hint="eastAsia"/>
          <w:sz w:val="32"/>
          <w:szCs w:val="32"/>
        </w:rPr>
        <w:t>:</w:t>
      </w:r>
    </w:p>
    <w:p w:rsidR="006F70FB" w:rsidRDefault="008612EA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因苹果电脑采购的特殊性及摄影学院</w:t>
      </w:r>
      <w:r>
        <w:rPr>
          <w:rFonts w:ascii="仿宋_GB2312" w:eastAsia="仿宋_GB2312" w:hAnsi="仿宋_GB2312" w:cs="仿宋_GB2312" w:hint="eastAsia"/>
          <w:sz w:val="32"/>
          <w:szCs w:val="32"/>
        </w:rPr>
        <w:t>对苹果电脑</w:t>
      </w:r>
      <w:r>
        <w:rPr>
          <w:rFonts w:ascii="仿宋_GB2312" w:eastAsia="仿宋_GB2312" w:hAnsi="仿宋_GB2312" w:cs="仿宋_GB2312" w:hint="eastAsia"/>
          <w:sz w:val="32"/>
          <w:szCs w:val="32"/>
        </w:rPr>
        <w:t>Mac OS</w:t>
      </w:r>
      <w:r>
        <w:rPr>
          <w:rFonts w:ascii="仿宋_GB2312" w:eastAsia="仿宋_GB2312" w:hAnsi="仿宋_GB2312" w:cs="仿宋_GB2312" w:hint="eastAsia"/>
          <w:sz w:val="32"/>
          <w:szCs w:val="32"/>
        </w:rPr>
        <w:t>系统进行保护和同传管理</w:t>
      </w:r>
      <w:r>
        <w:rPr>
          <w:rFonts w:ascii="仿宋_GB2312" w:eastAsia="仿宋_GB2312" w:hAnsi="仿宋_GB2312" w:cs="仿宋_GB2312" w:hint="eastAsia"/>
          <w:sz w:val="32"/>
          <w:szCs w:val="32"/>
        </w:rPr>
        <w:t>功能的需求，经调研</w:t>
      </w:r>
      <w:r>
        <w:rPr>
          <w:rFonts w:ascii="仿宋_GB2312" w:eastAsia="仿宋_GB2312" w:hAnsi="仿宋_GB2312" w:cs="仿宋_GB2312" w:hint="eastAsia"/>
          <w:sz w:val="32"/>
          <w:szCs w:val="32"/>
        </w:rPr>
        <w:t>只有</w:t>
      </w:r>
      <w:r>
        <w:rPr>
          <w:rFonts w:ascii="仿宋_GB2312" w:eastAsia="仿宋_GB2312" w:hAnsi="仿宋_GB2312" w:cs="仿宋_GB2312" w:hint="eastAsia"/>
          <w:sz w:val="32"/>
          <w:szCs w:val="32"/>
        </w:rPr>
        <w:t>Mac</w:t>
      </w:r>
      <w:r>
        <w:rPr>
          <w:rFonts w:ascii="仿宋_GB2312" w:eastAsia="仿宋_GB2312" w:hAnsi="仿宋_GB2312" w:cs="仿宋_GB2312" w:hint="eastAsia"/>
          <w:sz w:val="32"/>
          <w:szCs w:val="32"/>
        </w:rPr>
        <w:t>机房管理系统可以达到此功能需求。</w:t>
      </w:r>
    </w:p>
    <w:p w:rsidR="006F70FB" w:rsidRDefault="008612EA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四、拟定的唯一供应商名称及其地址：</w:t>
      </w:r>
    </w:p>
    <w:p w:rsidR="006F70FB" w:rsidRDefault="008612EA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</w:t>
      </w:r>
      <w:r>
        <w:rPr>
          <w:rFonts w:ascii="仿宋_GB2312" w:eastAsia="仿宋_GB2312" w:hAnsi="仿宋_GB2312" w:cs="仿宋_GB2312" w:hint="eastAsia"/>
          <w:sz w:val="32"/>
          <w:szCs w:val="32"/>
        </w:rPr>
        <w:t>北京华通安信科技有限公司</w:t>
      </w:r>
    </w:p>
    <w:p w:rsidR="006F70FB" w:rsidRDefault="008612EA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</w:t>
      </w:r>
      <w:r>
        <w:rPr>
          <w:rFonts w:ascii="仿宋_GB2312" w:eastAsia="仿宋_GB2312" w:hAnsi="仿宋_GB2312" w:cs="仿宋_GB2312" w:hint="eastAsia"/>
          <w:sz w:val="32"/>
          <w:szCs w:val="32"/>
        </w:rPr>
        <w:t>北京市海淀区中关村东路</w:t>
      </w:r>
      <w:r>
        <w:rPr>
          <w:rFonts w:ascii="仿宋_GB2312" w:eastAsia="仿宋_GB2312" w:hAnsi="仿宋_GB2312" w:cs="仿宋_GB2312" w:hint="eastAsia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sz w:val="32"/>
          <w:szCs w:val="32"/>
        </w:rPr>
        <w:t>号院清华科技园</w:t>
      </w:r>
      <w:r>
        <w:rPr>
          <w:rFonts w:ascii="仿宋_GB2312" w:eastAsia="仿宋_GB2312" w:hAnsi="仿宋_GB2312" w:cs="仿宋_GB2312" w:hint="eastAsia"/>
          <w:sz w:val="32"/>
          <w:szCs w:val="32"/>
        </w:rPr>
        <w:t>8</w:t>
      </w:r>
      <w:r>
        <w:rPr>
          <w:rFonts w:ascii="仿宋_GB2312" w:eastAsia="仿宋_GB2312" w:hAnsi="仿宋_GB2312" w:cs="仿宋_GB2312" w:hint="eastAsia"/>
          <w:sz w:val="32"/>
          <w:szCs w:val="32"/>
        </w:rPr>
        <w:t>号楼</w:t>
      </w:r>
      <w:r>
        <w:rPr>
          <w:rFonts w:ascii="仿宋_GB2312" w:eastAsia="仿宋_GB2312" w:hAnsi="仿宋_GB2312" w:cs="仿宋_GB2312" w:hint="eastAsia"/>
          <w:sz w:val="32"/>
          <w:szCs w:val="32"/>
        </w:rPr>
        <w:t>B</w:t>
      </w:r>
      <w:r>
        <w:rPr>
          <w:rFonts w:ascii="仿宋_GB2312" w:eastAsia="仿宋_GB2312" w:hAnsi="仿宋_GB2312" w:cs="仿宋_GB2312" w:hint="eastAsia"/>
          <w:sz w:val="32"/>
          <w:szCs w:val="32"/>
        </w:rPr>
        <w:t>座赛尔大厦</w:t>
      </w:r>
      <w:r>
        <w:rPr>
          <w:rFonts w:ascii="仿宋_GB2312" w:eastAsia="仿宋_GB2312" w:hAnsi="仿宋_GB2312" w:cs="仿宋_GB2312" w:hint="eastAsia"/>
          <w:sz w:val="32"/>
          <w:szCs w:val="32"/>
        </w:rPr>
        <w:t>8</w:t>
      </w:r>
      <w:r>
        <w:rPr>
          <w:rFonts w:ascii="仿宋_GB2312" w:eastAsia="仿宋_GB2312" w:hAnsi="仿宋_GB2312" w:cs="仿宋_GB2312" w:hint="eastAsia"/>
          <w:sz w:val="32"/>
          <w:szCs w:val="32"/>
        </w:rPr>
        <w:t>层北侧</w:t>
      </w:r>
    </w:p>
    <w:p w:rsidR="006F70FB" w:rsidRDefault="008612EA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五</w:t>
      </w:r>
      <w:r>
        <w:rPr>
          <w:rFonts w:ascii="仿宋_GB2312" w:eastAsia="仿宋_GB2312" w:hAnsi="仿宋_GB2312" w:cs="仿宋_GB2312" w:hint="eastAsia"/>
          <w:sz w:val="32"/>
          <w:szCs w:val="32"/>
        </w:rPr>
        <w:t>、报名事项</w:t>
      </w:r>
    </w:p>
    <w:p w:rsidR="006F70FB" w:rsidRDefault="008612EA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报名时间：</w:t>
      </w:r>
      <w:r>
        <w:rPr>
          <w:rFonts w:ascii="仿宋_GB2312" w:eastAsia="仿宋_GB2312" w:hAnsi="仿宋_GB2312" w:cs="仿宋_GB2312" w:hint="eastAsia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7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</w:rPr>
        <w:t>3</w:t>
      </w:r>
      <w:r>
        <w:rPr>
          <w:rFonts w:ascii="仿宋_GB2312" w:eastAsia="仿宋_GB2312" w:hAnsi="仿宋_GB2312" w:cs="仿宋_GB2312" w:hint="eastAsia"/>
          <w:sz w:val="32"/>
          <w:szCs w:val="32"/>
        </w:rPr>
        <w:t>日至</w:t>
      </w:r>
      <w:r>
        <w:rPr>
          <w:rFonts w:ascii="仿宋_GB2312" w:eastAsia="仿宋_GB2312" w:hAnsi="仿宋_GB2312" w:cs="仿宋_GB2312" w:hint="eastAsia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7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</w:rPr>
        <w:t>9</w:t>
      </w:r>
      <w:r>
        <w:rPr>
          <w:rFonts w:ascii="仿宋_GB2312" w:eastAsia="仿宋_GB2312" w:hAnsi="仿宋_GB2312" w:cs="仿宋_GB2312" w:hint="eastAsia"/>
          <w:sz w:val="32"/>
          <w:szCs w:val="32"/>
        </w:rPr>
        <w:t>日（</w:t>
      </w:r>
      <w:r w:rsidR="00503379">
        <w:rPr>
          <w:rFonts w:ascii="仿宋_GB2312" w:eastAsia="仿宋_GB2312" w:hAnsi="仿宋_GB2312" w:cs="仿宋_GB2312" w:hint="eastAsia"/>
          <w:sz w:val="32"/>
          <w:szCs w:val="32"/>
        </w:rPr>
        <w:t>工作日上午8:00-12:00/下午14:30-18:00</w:t>
      </w:r>
      <w:r>
        <w:rPr>
          <w:rFonts w:ascii="仿宋_GB2312" w:eastAsia="仿宋_GB2312" w:hAnsi="仿宋_GB2312" w:cs="仿宋_GB2312" w:hint="eastAsia"/>
          <w:sz w:val="32"/>
          <w:szCs w:val="32"/>
        </w:rPr>
        <w:t>）</w:t>
      </w:r>
    </w:p>
    <w:p w:rsidR="006F70FB" w:rsidRDefault="008612EA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报名地点：</w:t>
      </w:r>
      <w:r>
        <w:rPr>
          <w:rFonts w:ascii="仿宋_GB2312" w:eastAsia="仿宋_GB2312" w:hAnsi="仿宋_GB2312" w:cs="仿宋_GB2312" w:hint="eastAsia"/>
          <w:sz w:val="32"/>
          <w:szCs w:val="32"/>
        </w:rPr>
        <w:t>泉州华光职业学院（中区办公楼二楼资产财务处）</w:t>
      </w:r>
    </w:p>
    <w:p w:rsidR="006F70FB" w:rsidRDefault="008612EA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报名材料：标书、营业执照原件复印件</w:t>
      </w:r>
      <w:r>
        <w:rPr>
          <w:rFonts w:ascii="仿宋_GB2312" w:eastAsia="仿宋_GB2312" w:hAnsi="仿宋_GB2312" w:cs="仿宋_GB2312" w:hint="eastAsia"/>
          <w:sz w:val="32"/>
          <w:szCs w:val="32"/>
        </w:rPr>
        <w:t>、</w:t>
      </w:r>
      <w:r>
        <w:rPr>
          <w:rFonts w:ascii="仿宋_GB2312" w:eastAsia="仿宋_GB2312" w:hAnsi="仿宋_GB2312" w:cs="仿宋_GB2312" w:hint="eastAsia"/>
          <w:sz w:val="32"/>
          <w:szCs w:val="32"/>
        </w:rPr>
        <w:t>保证金发票</w:t>
      </w:r>
    </w:p>
    <w:p w:rsidR="006F70FB" w:rsidRDefault="008612EA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联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>系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>人：</w:t>
      </w:r>
      <w:r>
        <w:rPr>
          <w:rFonts w:ascii="仿宋_GB2312" w:eastAsia="仿宋_GB2312" w:hAnsi="仿宋_GB2312" w:cs="仿宋_GB2312" w:hint="eastAsia"/>
          <w:sz w:val="32"/>
          <w:szCs w:val="32"/>
        </w:rPr>
        <w:t>陈老师</w:t>
      </w:r>
    </w:p>
    <w:p w:rsidR="006F70FB" w:rsidRDefault="008612EA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联系电话：</w:t>
      </w:r>
      <w:r>
        <w:rPr>
          <w:rFonts w:ascii="仿宋_GB2312" w:eastAsia="仿宋_GB2312" w:hAnsi="仿宋_GB2312" w:cs="仿宋_GB2312" w:hint="eastAsia"/>
          <w:sz w:val="32"/>
          <w:szCs w:val="32"/>
        </w:rPr>
        <w:t>13043045890</w:t>
      </w:r>
    </w:p>
    <w:p w:rsidR="006F70FB" w:rsidRDefault="008612EA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三、标书要求：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</w:p>
    <w:p w:rsidR="006F70FB" w:rsidRDefault="008612EA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标书一式</w:t>
      </w:r>
      <w:r>
        <w:rPr>
          <w:rFonts w:ascii="仿宋_GB2312" w:eastAsia="仿宋_GB2312" w:hAnsi="仿宋_GB2312" w:cs="仿宋_GB2312" w:hint="eastAsia"/>
          <w:sz w:val="32"/>
          <w:szCs w:val="32"/>
        </w:rPr>
        <w:t>贰</w:t>
      </w:r>
      <w:r>
        <w:rPr>
          <w:rFonts w:ascii="仿宋_GB2312" w:eastAsia="仿宋_GB2312" w:hAnsi="仿宋_GB2312" w:cs="仿宋_GB2312" w:hint="eastAsia"/>
          <w:sz w:val="32"/>
          <w:szCs w:val="32"/>
        </w:rPr>
        <w:t>份，正本、副本</w:t>
      </w:r>
      <w:r>
        <w:rPr>
          <w:rFonts w:ascii="仿宋_GB2312" w:eastAsia="仿宋_GB2312" w:hAnsi="仿宋_GB2312" w:cs="仿宋_GB2312" w:hint="eastAsia"/>
          <w:sz w:val="32"/>
          <w:szCs w:val="32"/>
        </w:rPr>
        <w:t>各</w:t>
      </w:r>
      <w:r>
        <w:rPr>
          <w:rFonts w:ascii="仿宋_GB2312" w:eastAsia="仿宋_GB2312" w:hAnsi="仿宋_GB2312" w:cs="仿宋_GB2312" w:hint="eastAsia"/>
          <w:sz w:val="32"/>
          <w:szCs w:val="32"/>
        </w:rPr>
        <w:t>壹份。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</w:p>
    <w:p w:rsidR="006F70FB" w:rsidRDefault="008612EA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标书内容：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</w:p>
    <w:p w:rsidR="006F70FB" w:rsidRDefault="008612EA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</w:t>
      </w:r>
      <w:r>
        <w:rPr>
          <w:rFonts w:ascii="仿宋_GB2312" w:eastAsia="仿宋_GB2312" w:hAnsi="仿宋_GB2312" w:cs="仿宋_GB2312" w:hint="eastAsia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sz w:val="32"/>
          <w:szCs w:val="32"/>
        </w:rPr>
        <w:t>）投标人代表授权委托书（须授权人与被授权人同时签名）；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</w:p>
    <w:p w:rsidR="006F70FB" w:rsidRDefault="008612EA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</w:t>
      </w:r>
      <w:r>
        <w:rPr>
          <w:rFonts w:ascii="仿宋_GB2312" w:eastAsia="仿宋_GB2312" w:hAnsi="仿宋_GB2312" w:cs="仿宋_GB2312" w:hint="eastAsia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sz w:val="32"/>
          <w:szCs w:val="32"/>
        </w:rPr>
        <w:t>）</w:t>
      </w:r>
      <w:r>
        <w:rPr>
          <w:rFonts w:ascii="仿宋_GB2312" w:eastAsia="仿宋_GB2312" w:hAnsi="仿宋_GB2312" w:cs="仿宋_GB2312" w:hint="eastAsia"/>
          <w:sz w:val="32"/>
          <w:szCs w:val="32"/>
        </w:rPr>
        <w:t>开标报价一览表</w:t>
      </w:r>
    </w:p>
    <w:p w:rsidR="006F70FB" w:rsidRDefault="008612EA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</w:t>
      </w:r>
      <w:r>
        <w:rPr>
          <w:rFonts w:ascii="仿宋_GB2312" w:eastAsia="仿宋_GB2312" w:hAnsi="仿宋_GB2312" w:cs="仿宋_GB2312" w:hint="eastAsia"/>
          <w:sz w:val="32"/>
          <w:szCs w:val="32"/>
        </w:rPr>
        <w:t>3</w:t>
      </w:r>
      <w:r>
        <w:rPr>
          <w:rFonts w:ascii="仿宋_GB2312" w:eastAsia="仿宋_GB2312" w:hAnsi="仿宋_GB2312" w:cs="仿宋_GB2312" w:hint="eastAsia"/>
          <w:sz w:val="32"/>
          <w:szCs w:val="32"/>
        </w:rPr>
        <w:t>）分项报价表、货物说明一览表</w:t>
      </w:r>
      <w:r>
        <w:rPr>
          <w:rFonts w:ascii="仿宋_GB2312" w:eastAsia="仿宋_GB2312" w:hAnsi="仿宋_GB2312" w:cs="仿宋_GB2312" w:hint="eastAsia"/>
          <w:sz w:val="32"/>
          <w:szCs w:val="32"/>
        </w:rPr>
        <w:t>（含提供设备分项明细报价及总报价），报价含设备、运输、安装、调试、培训等费用及完成本项目的其他所有费用；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</w:p>
    <w:p w:rsidR="006F70FB" w:rsidRDefault="008612EA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</w:t>
      </w:r>
      <w:r>
        <w:rPr>
          <w:rFonts w:ascii="仿宋_GB2312" w:eastAsia="仿宋_GB2312" w:hAnsi="仿宋_GB2312" w:cs="仿宋_GB2312" w:hint="eastAsia"/>
          <w:sz w:val="32"/>
          <w:szCs w:val="32"/>
        </w:rPr>
        <w:t>4</w:t>
      </w:r>
      <w:r>
        <w:rPr>
          <w:rFonts w:ascii="仿宋_GB2312" w:eastAsia="仿宋_GB2312" w:hAnsi="仿宋_GB2312" w:cs="仿宋_GB2312" w:hint="eastAsia"/>
          <w:sz w:val="32"/>
          <w:szCs w:val="32"/>
        </w:rPr>
        <w:t>）投标人的资格证明文件，包括</w:t>
      </w:r>
      <w:r>
        <w:rPr>
          <w:rFonts w:ascii="仿宋_GB2312" w:eastAsia="仿宋_GB2312" w:hAnsi="仿宋_GB2312" w:cs="仿宋_GB2312" w:hint="eastAsia"/>
          <w:sz w:val="32"/>
          <w:szCs w:val="32"/>
        </w:rPr>
        <w:t>投标单位的简介、代理资质、经营许可证、税务登记证书、营业执照</w:t>
      </w:r>
      <w:r>
        <w:rPr>
          <w:rFonts w:ascii="仿宋_GB2312" w:eastAsia="仿宋_GB2312" w:hAnsi="仿宋_GB2312" w:cs="仿宋_GB2312" w:hint="eastAsia"/>
          <w:sz w:val="32"/>
          <w:szCs w:val="32"/>
        </w:rPr>
        <w:t>、</w:t>
      </w:r>
      <w:r>
        <w:rPr>
          <w:rFonts w:ascii="仿宋_GB2312" w:eastAsia="仿宋_GB2312" w:hAnsi="仿宋_GB2312" w:cs="仿宋_GB2312" w:hint="eastAsia"/>
          <w:sz w:val="32"/>
          <w:szCs w:val="32"/>
        </w:rPr>
        <w:t>授权证明</w:t>
      </w:r>
      <w:r>
        <w:rPr>
          <w:rFonts w:ascii="仿宋_GB2312" w:eastAsia="仿宋_GB2312" w:hAnsi="仿宋_GB2312" w:cs="仿宋_GB2312" w:hint="eastAsia"/>
          <w:sz w:val="32"/>
          <w:szCs w:val="32"/>
        </w:rPr>
        <w:t>等；</w:t>
      </w:r>
    </w:p>
    <w:p w:rsidR="006F70FB" w:rsidRDefault="008612EA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</w:t>
      </w:r>
      <w:r>
        <w:rPr>
          <w:rFonts w:ascii="仿宋_GB2312" w:eastAsia="仿宋_GB2312" w:hAnsi="仿宋_GB2312" w:cs="仿宋_GB2312" w:hint="eastAsia"/>
          <w:sz w:val="32"/>
          <w:szCs w:val="32"/>
        </w:rPr>
        <w:t>4</w:t>
      </w:r>
      <w:r>
        <w:rPr>
          <w:rFonts w:ascii="仿宋_GB2312" w:eastAsia="仿宋_GB2312" w:hAnsi="仿宋_GB2312" w:cs="仿宋_GB2312" w:hint="eastAsia"/>
          <w:sz w:val="32"/>
          <w:szCs w:val="32"/>
        </w:rPr>
        <w:t>）近年来相关项目业绩一览表；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</w:p>
    <w:p w:rsidR="006F70FB" w:rsidRDefault="008612EA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</w:t>
      </w:r>
      <w:r>
        <w:rPr>
          <w:rFonts w:ascii="仿宋_GB2312" w:eastAsia="仿宋_GB2312" w:hAnsi="仿宋_GB2312" w:cs="仿宋_GB2312" w:hint="eastAsia"/>
          <w:sz w:val="32"/>
          <w:szCs w:val="32"/>
        </w:rPr>
        <w:t>5</w:t>
      </w:r>
      <w:r>
        <w:rPr>
          <w:rFonts w:ascii="仿宋_GB2312" w:eastAsia="仿宋_GB2312" w:hAnsi="仿宋_GB2312" w:cs="仿宋_GB2312" w:hint="eastAsia"/>
          <w:sz w:val="32"/>
          <w:szCs w:val="32"/>
        </w:rPr>
        <w:t>）售后服务承诺及最快供货期；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</w:p>
    <w:p w:rsidR="006F70FB" w:rsidRDefault="008612EA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</w:t>
      </w:r>
      <w:r>
        <w:rPr>
          <w:rFonts w:ascii="仿宋_GB2312" w:eastAsia="仿宋_GB2312" w:hAnsi="仿宋_GB2312" w:cs="仿宋_GB2312" w:hint="eastAsia"/>
          <w:sz w:val="32"/>
          <w:szCs w:val="32"/>
        </w:rPr>
        <w:t>6</w:t>
      </w:r>
      <w:r>
        <w:rPr>
          <w:rFonts w:ascii="仿宋_GB2312" w:eastAsia="仿宋_GB2312" w:hAnsi="仿宋_GB2312" w:cs="仿宋_GB2312" w:hint="eastAsia"/>
          <w:sz w:val="32"/>
          <w:szCs w:val="32"/>
        </w:rPr>
        <w:t>）其他有关内容。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</w:p>
    <w:p w:rsidR="006F70FB" w:rsidRDefault="008612EA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</w:t>
      </w:r>
      <w:r>
        <w:rPr>
          <w:rFonts w:ascii="仿宋_GB2312" w:eastAsia="仿宋_GB2312" w:hAnsi="仿宋_GB2312" w:cs="仿宋_GB2312" w:hint="eastAsia"/>
          <w:sz w:val="32"/>
          <w:szCs w:val="32"/>
        </w:rPr>
        <w:t>、标书制作请按上述标书内容的顺序。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</w:p>
    <w:p w:rsidR="006F70FB" w:rsidRDefault="008612EA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五、投标事项</w:t>
      </w:r>
    </w:p>
    <w:p w:rsidR="006F70FB" w:rsidRDefault="008612EA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</w:t>
      </w:r>
      <w:r>
        <w:rPr>
          <w:rFonts w:ascii="仿宋_GB2312" w:eastAsia="仿宋_GB2312" w:hAnsi="仿宋_GB2312" w:cs="仿宋_GB2312" w:hint="eastAsia"/>
          <w:sz w:val="32"/>
          <w:szCs w:val="32"/>
        </w:rPr>
        <w:t>报名时应提供营业执照、税务登记证书复印件并加盖公章。开标时携带上述原件，并携带投标人员本人身份证及复印件、授权委托书。</w:t>
      </w:r>
    </w:p>
    <w:p w:rsidR="006F70FB" w:rsidRDefault="008612EA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</w:t>
      </w:r>
      <w:r>
        <w:rPr>
          <w:rFonts w:ascii="仿宋_GB2312" w:eastAsia="仿宋_GB2312" w:hAnsi="仿宋_GB2312" w:cs="仿宋_GB2312" w:hint="eastAsia"/>
          <w:sz w:val="32"/>
          <w:szCs w:val="32"/>
        </w:rPr>
        <w:t>中标后</w:t>
      </w:r>
      <w:r>
        <w:rPr>
          <w:rFonts w:ascii="仿宋_GB2312" w:eastAsia="仿宋_GB2312" w:hAnsi="仿宋_GB2312" w:cs="仿宋_GB2312" w:hint="eastAsia"/>
          <w:sz w:val="32"/>
          <w:szCs w:val="32"/>
        </w:rPr>
        <w:t>30</w:t>
      </w:r>
      <w:r>
        <w:rPr>
          <w:rFonts w:ascii="仿宋_GB2312" w:eastAsia="仿宋_GB2312" w:hAnsi="仿宋_GB2312" w:cs="仿宋_GB2312" w:hint="eastAsia"/>
          <w:sz w:val="32"/>
          <w:szCs w:val="32"/>
        </w:rPr>
        <w:t>日历天必需完成供货，产品送达校方指定地点并安装。</w:t>
      </w:r>
    </w:p>
    <w:p w:rsidR="006F70FB" w:rsidRDefault="008612EA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3.</w:t>
      </w:r>
      <w:r>
        <w:rPr>
          <w:rFonts w:ascii="仿宋_GB2312" w:eastAsia="仿宋_GB2312" w:hAnsi="仿宋_GB2312" w:cs="仿宋_GB2312" w:hint="eastAsia"/>
          <w:sz w:val="32"/>
          <w:szCs w:val="32"/>
        </w:rPr>
        <w:t>投标时所提供价格为含税价，货物验收合格后必须提供中标单位税票作为付款依据。</w:t>
      </w:r>
    </w:p>
    <w:p w:rsidR="006F70FB" w:rsidRDefault="008612EA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4.</w:t>
      </w:r>
      <w:r>
        <w:rPr>
          <w:rFonts w:ascii="仿宋_GB2312" w:eastAsia="仿宋_GB2312" w:hAnsi="仿宋_GB2312" w:cs="仿宋_GB2312" w:hint="eastAsia"/>
          <w:sz w:val="32"/>
          <w:szCs w:val="32"/>
        </w:rPr>
        <w:t>开标时间：另行通知</w:t>
      </w:r>
    </w:p>
    <w:p w:rsidR="006F70FB" w:rsidRDefault="008612EA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5.</w:t>
      </w:r>
      <w:r>
        <w:rPr>
          <w:rFonts w:ascii="仿宋_GB2312" w:eastAsia="仿宋_GB2312" w:hAnsi="仿宋_GB2312" w:cs="仿宋_GB2312" w:hint="eastAsia"/>
          <w:sz w:val="32"/>
          <w:szCs w:val="32"/>
        </w:rPr>
        <w:t>开标地点：</w:t>
      </w:r>
      <w:bookmarkStart w:id="0" w:name="_GoBack"/>
      <w:bookmarkEnd w:id="0"/>
    </w:p>
    <w:p w:rsidR="006F70FB" w:rsidRDefault="008612EA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六、其他事项。</w:t>
      </w:r>
    </w:p>
    <w:p w:rsidR="006F70FB" w:rsidRDefault="008612EA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</w:t>
      </w:r>
      <w:r>
        <w:rPr>
          <w:rFonts w:ascii="仿宋_GB2312" w:eastAsia="仿宋_GB2312" w:hAnsi="仿宋_GB2312" w:cs="仿宋_GB2312" w:hint="eastAsia"/>
          <w:sz w:val="32"/>
          <w:szCs w:val="32"/>
        </w:rPr>
        <w:t>公示起止时间：</w:t>
      </w:r>
      <w:r>
        <w:rPr>
          <w:rFonts w:ascii="仿宋_GB2312" w:eastAsia="仿宋_GB2312" w:hAnsi="仿宋_GB2312" w:cs="仿宋_GB2312" w:hint="eastAsia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07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</w:rPr>
        <w:t>03</w:t>
      </w:r>
      <w:r>
        <w:rPr>
          <w:rFonts w:ascii="仿宋_GB2312" w:eastAsia="仿宋_GB2312" w:hAnsi="仿宋_GB2312" w:cs="仿宋_GB2312" w:hint="eastAsia"/>
          <w:sz w:val="32"/>
          <w:szCs w:val="32"/>
        </w:rPr>
        <w:t>日至</w:t>
      </w:r>
      <w:r>
        <w:rPr>
          <w:rFonts w:ascii="仿宋_GB2312" w:eastAsia="仿宋_GB2312" w:hAnsi="仿宋_GB2312" w:cs="仿宋_GB2312" w:hint="eastAsia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07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</w:rPr>
        <w:t>09</w:t>
      </w:r>
      <w:r>
        <w:rPr>
          <w:rFonts w:ascii="仿宋_GB2312" w:eastAsia="仿宋_GB2312" w:hAnsi="仿宋_GB2312" w:cs="仿宋_GB2312" w:hint="eastAsia"/>
          <w:sz w:val="32"/>
          <w:szCs w:val="32"/>
        </w:rPr>
        <w:t>日。任何供应商、单位或个人对此单一来源采购方式有异议，可以在本公示期内将书面意见反馈给校资产处。</w:t>
      </w:r>
    </w:p>
    <w:p w:rsidR="006F70FB" w:rsidRDefault="008612EA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</w:t>
      </w:r>
      <w:r>
        <w:rPr>
          <w:rFonts w:ascii="仿宋_GB2312" w:eastAsia="仿宋_GB2312" w:hAnsi="仿宋_GB2312" w:cs="仿宋_GB2312" w:hint="eastAsia"/>
          <w:sz w:val="32"/>
          <w:szCs w:val="32"/>
        </w:rPr>
        <w:t>参与竞标的单位必须缴交投标保</w:t>
      </w:r>
      <w:r>
        <w:rPr>
          <w:rFonts w:ascii="仿宋_GB2312" w:eastAsia="仿宋_GB2312" w:hAnsi="仿宋_GB2312" w:cs="仿宋_GB2312" w:hint="eastAsia"/>
          <w:sz w:val="32"/>
          <w:szCs w:val="32"/>
        </w:rPr>
        <w:t>证金人民币</w:t>
      </w:r>
      <w:r>
        <w:rPr>
          <w:rFonts w:ascii="仿宋_GB2312" w:eastAsia="仿宋_GB2312" w:hAnsi="仿宋_GB2312" w:cs="仿宋_GB2312" w:hint="eastAsia"/>
          <w:sz w:val="32"/>
          <w:szCs w:val="32"/>
        </w:rPr>
        <w:t>5000</w:t>
      </w:r>
      <w:r>
        <w:rPr>
          <w:rFonts w:ascii="仿宋_GB2312" w:eastAsia="仿宋_GB2312" w:hAnsi="仿宋_GB2312" w:cs="仿宋_GB2312" w:hint="eastAsia"/>
          <w:sz w:val="32"/>
          <w:szCs w:val="32"/>
        </w:rPr>
        <w:t>元。</w:t>
      </w:r>
    </w:p>
    <w:p w:rsidR="006F70FB" w:rsidRDefault="008612EA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</w:t>
      </w:r>
      <w:r>
        <w:rPr>
          <w:rFonts w:ascii="仿宋_GB2312" w:eastAsia="仿宋_GB2312" w:hAnsi="仿宋_GB2312" w:cs="仿宋_GB2312" w:hint="eastAsia"/>
          <w:sz w:val="32"/>
          <w:szCs w:val="32"/>
        </w:rPr>
        <w:t>未能在规定时间内完成，每超出一天扣</w:t>
      </w:r>
      <w:r>
        <w:rPr>
          <w:rFonts w:ascii="仿宋_GB2312" w:eastAsia="仿宋_GB2312" w:hAnsi="仿宋_GB2312" w:cs="仿宋_GB2312" w:hint="eastAsia"/>
          <w:sz w:val="32"/>
          <w:szCs w:val="32"/>
        </w:rPr>
        <w:t>300</w:t>
      </w:r>
      <w:r>
        <w:rPr>
          <w:rFonts w:ascii="仿宋_GB2312" w:eastAsia="仿宋_GB2312" w:hAnsi="仿宋_GB2312" w:cs="仿宋_GB2312" w:hint="eastAsia"/>
          <w:sz w:val="32"/>
          <w:szCs w:val="32"/>
        </w:rPr>
        <w:t>元违约金；项目完成之后，履行保证金转为质保金，售后超出响应时间，每超出一天扣</w:t>
      </w:r>
      <w:r>
        <w:rPr>
          <w:rFonts w:ascii="仿宋_GB2312" w:eastAsia="仿宋_GB2312" w:hAnsi="仿宋_GB2312" w:cs="仿宋_GB2312" w:hint="eastAsia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sz w:val="32"/>
          <w:szCs w:val="32"/>
        </w:rPr>
        <w:t>00</w:t>
      </w:r>
      <w:r>
        <w:rPr>
          <w:rFonts w:ascii="仿宋_GB2312" w:eastAsia="仿宋_GB2312" w:hAnsi="仿宋_GB2312" w:cs="仿宋_GB2312" w:hint="eastAsia"/>
          <w:sz w:val="32"/>
          <w:szCs w:val="32"/>
        </w:rPr>
        <w:t>元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>
        <w:rPr>
          <w:rFonts w:ascii="仿宋_GB2312" w:eastAsia="仿宋_GB2312" w:hAnsi="仿宋_GB2312" w:cs="仿宋_GB2312" w:hint="eastAsia"/>
          <w:sz w:val="32"/>
          <w:szCs w:val="32"/>
        </w:rPr>
        <w:t>质保金自验收之日起满一年后</w:t>
      </w:r>
      <w:r>
        <w:rPr>
          <w:rFonts w:ascii="仿宋_GB2312" w:eastAsia="仿宋_GB2312" w:hAnsi="仿宋_GB2312" w:cs="仿宋_GB2312" w:hint="eastAsia"/>
          <w:sz w:val="32"/>
          <w:szCs w:val="32"/>
        </w:rPr>
        <w:t>无息</w:t>
      </w:r>
      <w:r>
        <w:rPr>
          <w:rFonts w:ascii="仿宋_GB2312" w:eastAsia="仿宋_GB2312" w:hAnsi="仿宋_GB2312" w:cs="仿宋_GB2312" w:hint="eastAsia"/>
          <w:sz w:val="32"/>
          <w:szCs w:val="32"/>
        </w:rPr>
        <w:t>退还。</w:t>
      </w:r>
    </w:p>
    <w:p w:rsidR="006F70FB" w:rsidRDefault="006F70FB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6F70FB" w:rsidRDefault="006F70FB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6F70FB" w:rsidRDefault="008612EA">
      <w:pPr>
        <w:spacing w:line="580" w:lineRule="exact"/>
        <w:ind w:firstLineChars="200" w:firstLine="640"/>
        <w:jc w:val="righ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泉州华光职业学院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                                                                                               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6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</w:rPr>
        <w:t>30</w:t>
      </w: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</w:p>
    <w:p w:rsidR="006F70FB" w:rsidRDefault="008612EA">
      <w:pPr>
        <w:spacing w:line="400" w:lineRule="exact"/>
        <w:rPr>
          <w:sz w:val="24"/>
        </w:rPr>
      </w:pPr>
      <w:r>
        <w:rPr>
          <w:rFonts w:hint="eastAsia"/>
          <w:sz w:val="24"/>
        </w:rPr>
        <w:t xml:space="preserve">　</w:t>
      </w:r>
    </w:p>
    <w:p w:rsidR="006F70FB" w:rsidRDefault="006F70FB">
      <w:pPr>
        <w:spacing w:line="400" w:lineRule="exact"/>
        <w:rPr>
          <w:sz w:val="24"/>
        </w:rPr>
      </w:pPr>
    </w:p>
    <w:p w:rsidR="006F70FB" w:rsidRDefault="008612EA">
      <w:pPr>
        <w:spacing w:line="400" w:lineRule="exact"/>
        <w:rPr>
          <w:rFonts w:ascii="仿宋_GB2312" w:eastAsia="仿宋_GB2312" w:hAnsi="仿宋_GB2312" w:cs="仿宋_GB2312"/>
          <w:sz w:val="32"/>
          <w:szCs w:val="32"/>
        </w:rPr>
        <w:sectPr w:rsidR="006F70F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仿宋_GB2312" w:eastAsia="仿宋_GB2312" w:hAnsi="仿宋_GB2312" w:cs="仿宋_GB2312" w:hint="eastAsia"/>
          <w:sz w:val="32"/>
          <w:szCs w:val="32"/>
        </w:rPr>
        <w:t>附件</w:t>
      </w:r>
      <w:r>
        <w:rPr>
          <w:rFonts w:ascii="仿宋_GB2312" w:eastAsia="仿宋_GB2312" w:hAnsi="仿宋_GB2312" w:cs="仿宋_GB2312" w:hint="eastAsia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sz w:val="32"/>
          <w:szCs w:val="32"/>
        </w:rPr>
        <w:t>：招标项目设备清单一览表</w:t>
      </w:r>
    </w:p>
    <w:p w:rsidR="006F70FB" w:rsidRDefault="008612EA">
      <w:pPr>
        <w:pStyle w:val="a3"/>
        <w:spacing w:line="0" w:lineRule="atLeast"/>
        <w:jc w:val="left"/>
        <w:rPr>
          <w:rFonts w:hAnsi="宋体"/>
          <w:b/>
          <w:bCs/>
          <w:sz w:val="32"/>
          <w:szCs w:val="32"/>
        </w:rPr>
      </w:pPr>
      <w:r>
        <w:rPr>
          <w:rFonts w:hAnsi="宋体" w:hint="eastAsia"/>
          <w:b/>
          <w:bCs/>
          <w:sz w:val="32"/>
          <w:szCs w:val="32"/>
        </w:rPr>
        <w:lastRenderedPageBreak/>
        <w:t>附件</w:t>
      </w:r>
      <w:r>
        <w:rPr>
          <w:rFonts w:hAnsi="宋体" w:hint="eastAsia"/>
          <w:b/>
          <w:bCs/>
          <w:sz w:val="32"/>
          <w:szCs w:val="32"/>
        </w:rPr>
        <w:t>1</w:t>
      </w:r>
      <w:r>
        <w:rPr>
          <w:rFonts w:hAnsi="宋体" w:hint="eastAsia"/>
          <w:b/>
          <w:bCs/>
          <w:sz w:val="32"/>
          <w:szCs w:val="32"/>
        </w:rPr>
        <w:t>：</w:t>
      </w:r>
    </w:p>
    <w:p w:rsidR="006F70FB" w:rsidRDefault="008612EA">
      <w:pPr>
        <w:pStyle w:val="a3"/>
        <w:spacing w:line="0" w:lineRule="atLeast"/>
        <w:jc w:val="center"/>
        <w:rPr>
          <w:rFonts w:hAnsi="宋体"/>
          <w:b/>
          <w:bCs/>
          <w:sz w:val="44"/>
          <w:szCs w:val="44"/>
        </w:rPr>
      </w:pPr>
      <w:r>
        <w:rPr>
          <w:rFonts w:hAnsi="宋体" w:hint="eastAsia"/>
          <w:b/>
          <w:bCs/>
          <w:sz w:val="44"/>
          <w:szCs w:val="44"/>
        </w:rPr>
        <w:t>招标项目设备清单一览表</w:t>
      </w:r>
    </w:p>
    <w:p w:rsidR="006F70FB" w:rsidRDefault="006F70FB">
      <w:pPr>
        <w:pStyle w:val="a3"/>
        <w:spacing w:line="0" w:lineRule="atLeast"/>
        <w:jc w:val="center"/>
        <w:rPr>
          <w:rFonts w:hAnsi="宋体"/>
          <w:sz w:val="24"/>
        </w:rPr>
      </w:pPr>
    </w:p>
    <w:p w:rsidR="006F70FB" w:rsidRDefault="008612EA">
      <w:pPr>
        <w:pStyle w:val="a3"/>
        <w:spacing w:line="0" w:lineRule="atLeast"/>
        <w:jc w:val="left"/>
        <w:rPr>
          <w:rFonts w:hAnsi="宋体"/>
          <w:sz w:val="24"/>
        </w:rPr>
      </w:pPr>
      <w:r>
        <w:rPr>
          <w:rFonts w:hAnsi="宋体" w:hint="eastAsia"/>
          <w:sz w:val="24"/>
        </w:rPr>
        <w:t>招标编号：</w:t>
      </w:r>
    </w:p>
    <w:tbl>
      <w:tblPr>
        <w:tblpPr w:leftFromText="180" w:rightFromText="180" w:vertAnchor="text" w:horzAnchor="page" w:tblpX="1393" w:tblpY="601"/>
        <w:tblOverlap w:val="never"/>
        <w:tblW w:w="14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5"/>
        <w:gridCol w:w="1755"/>
        <w:gridCol w:w="1020"/>
        <w:gridCol w:w="10433"/>
      </w:tblGrid>
      <w:tr w:rsidR="006F70FB">
        <w:trPr>
          <w:cantSplit/>
          <w:trHeight w:val="20"/>
        </w:trPr>
        <w:tc>
          <w:tcPr>
            <w:tcW w:w="955" w:type="dxa"/>
            <w:vAlign w:val="center"/>
          </w:tcPr>
          <w:p w:rsidR="006F70FB" w:rsidRDefault="008612EA">
            <w:pPr>
              <w:pStyle w:val="a3"/>
              <w:spacing w:line="0" w:lineRule="atLeast"/>
              <w:jc w:val="center"/>
              <w:rPr>
                <w:rFonts w:hAnsi="宋体"/>
                <w:sz w:val="24"/>
              </w:rPr>
            </w:pPr>
            <w:r>
              <w:rPr>
                <w:rFonts w:hAnsi="宋体" w:hint="eastAsia"/>
                <w:sz w:val="24"/>
              </w:rPr>
              <w:t>序号</w:t>
            </w:r>
          </w:p>
        </w:tc>
        <w:tc>
          <w:tcPr>
            <w:tcW w:w="1755" w:type="dxa"/>
            <w:vAlign w:val="center"/>
          </w:tcPr>
          <w:p w:rsidR="006F70FB" w:rsidRDefault="008612EA">
            <w:pPr>
              <w:pStyle w:val="a3"/>
              <w:spacing w:line="0" w:lineRule="atLeast"/>
              <w:jc w:val="center"/>
              <w:rPr>
                <w:rFonts w:hAnsi="宋体"/>
                <w:sz w:val="24"/>
              </w:rPr>
            </w:pPr>
            <w:r>
              <w:rPr>
                <w:rFonts w:hAnsi="宋体" w:hint="eastAsia"/>
                <w:sz w:val="24"/>
              </w:rPr>
              <w:t>项目名称</w:t>
            </w:r>
          </w:p>
        </w:tc>
        <w:tc>
          <w:tcPr>
            <w:tcW w:w="1020" w:type="dxa"/>
            <w:vAlign w:val="center"/>
          </w:tcPr>
          <w:p w:rsidR="006F70FB" w:rsidRDefault="008612EA">
            <w:pPr>
              <w:pStyle w:val="a3"/>
              <w:spacing w:line="0" w:lineRule="atLeast"/>
              <w:ind w:leftChars="-51" w:left="-107" w:firstLineChars="100" w:firstLine="240"/>
              <w:rPr>
                <w:rFonts w:hAnsi="宋体"/>
                <w:sz w:val="24"/>
              </w:rPr>
            </w:pPr>
            <w:r>
              <w:rPr>
                <w:rFonts w:hAnsi="宋体" w:hint="eastAsia"/>
                <w:sz w:val="24"/>
              </w:rPr>
              <w:t>数量</w:t>
            </w:r>
          </w:p>
        </w:tc>
        <w:tc>
          <w:tcPr>
            <w:tcW w:w="10433" w:type="dxa"/>
            <w:vAlign w:val="center"/>
          </w:tcPr>
          <w:p w:rsidR="006F70FB" w:rsidRDefault="008612EA">
            <w:pPr>
              <w:pStyle w:val="a3"/>
              <w:spacing w:line="0" w:lineRule="atLeast"/>
              <w:jc w:val="center"/>
              <w:rPr>
                <w:rFonts w:hAnsi="宋体"/>
                <w:sz w:val="24"/>
              </w:rPr>
            </w:pPr>
            <w:r>
              <w:rPr>
                <w:rFonts w:hAnsi="宋体" w:hint="eastAsia"/>
                <w:sz w:val="24"/>
              </w:rPr>
              <w:t>主要技术规格</w:t>
            </w:r>
          </w:p>
        </w:tc>
      </w:tr>
      <w:tr w:rsidR="006F70FB">
        <w:trPr>
          <w:cantSplit/>
          <w:trHeight w:val="585"/>
        </w:trPr>
        <w:tc>
          <w:tcPr>
            <w:tcW w:w="955" w:type="dxa"/>
            <w:vAlign w:val="center"/>
          </w:tcPr>
          <w:p w:rsidR="006F70FB" w:rsidRDefault="008612EA">
            <w:pPr>
              <w:pStyle w:val="a4"/>
              <w:tabs>
                <w:tab w:val="left" w:pos="8360"/>
              </w:tabs>
              <w:spacing w:line="3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755" w:type="dxa"/>
            <w:vAlign w:val="center"/>
          </w:tcPr>
          <w:p w:rsidR="006F70FB" w:rsidRDefault="008612EA">
            <w:pPr>
              <w:spacing w:line="380" w:lineRule="exact"/>
              <w:jc w:val="center"/>
              <w:rPr>
                <w:rFonts w:eastAsia="宋体"/>
                <w:sz w:val="24"/>
              </w:rPr>
            </w:pPr>
            <w:r>
              <w:rPr>
                <w:rFonts w:ascii="宋体" w:hAnsi="宋体" w:hint="eastAsia"/>
                <w:sz w:val="24"/>
                <w:szCs w:val="22"/>
              </w:rPr>
              <w:t>27</w:t>
            </w:r>
            <w:r>
              <w:rPr>
                <w:rFonts w:ascii="宋体" w:hAnsi="宋体" w:hint="eastAsia"/>
                <w:sz w:val="24"/>
                <w:szCs w:val="22"/>
              </w:rPr>
              <w:t>英寸台式一体机电脑</w:t>
            </w:r>
          </w:p>
        </w:tc>
        <w:tc>
          <w:tcPr>
            <w:tcW w:w="1020" w:type="dxa"/>
            <w:vAlign w:val="center"/>
          </w:tcPr>
          <w:p w:rsidR="006F70FB" w:rsidRDefault="008612EA">
            <w:pPr>
              <w:pStyle w:val="a3"/>
              <w:spacing w:line="0" w:lineRule="atLeast"/>
              <w:ind w:firstLineChars="50" w:firstLine="120"/>
              <w:rPr>
                <w:rFonts w:hAnsi="宋体"/>
                <w:sz w:val="24"/>
              </w:rPr>
            </w:pPr>
            <w:r>
              <w:rPr>
                <w:rFonts w:hAnsi="宋体" w:hint="eastAsia"/>
                <w:sz w:val="24"/>
              </w:rPr>
              <w:t>34</w:t>
            </w:r>
            <w:r>
              <w:rPr>
                <w:rFonts w:hAnsi="宋体" w:hint="eastAsia"/>
                <w:sz w:val="24"/>
              </w:rPr>
              <w:t>台</w:t>
            </w:r>
          </w:p>
        </w:tc>
        <w:tc>
          <w:tcPr>
            <w:tcW w:w="10433" w:type="dxa"/>
            <w:vAlign w:val="center"/>
          </w:tcPr>
          <w:p w:rsidR="006F70FB" w:rsidRDefault="008612EA">
            <w:pPr>
              <w:pStyle w:val="a3"/>
              <w:spacing w:line="0" w:lineRule="atLeast"/>
              <w:jc w:val="left"/>
              <w:rPr>
                <w:rFonts w:hAnsi="宋体"/>
                <w:sz w:val="24"/>
                <w:szCs w:val="22"/>
              </w:rPr>
            </w:pPr>
            <w:r>
              <w:rPr>
                <w:rFonts w:hAnsi="宋体" w:hint="eastAsia"/>
                <w:sz w:val="24"/>
                <w:szCs w:val="22"/>
              </w:rPr>
              <w:t>CPU</w:t>
            </w:r>
            <w:r>
              <w:rPr>
                <w:rFonts w:hAnsi="宋体" w:hint="eastAsia"/>
                <w:sz w:val="24"/>
                <w:szCs w:val="22"/>
              </w:rPr>
              <w:t>：</w:t>
            </w:r>
            <w:r>
              <w:rPr>
                <w:rFonts w:hAnsi="宋体" w:hint="eastAsia"/>
                <w:sz w:val="24"/>
                <w:szCs w:val="22"/>
              </w:rPr>
              <w:t xml:space="preserve">3.0GHz </w:t>
            </w:r>
            <w:r>
              <w:rPr>
                <w:rFonts w:hAnsi="宋体" w:hint="eastAsia"/>
                <w:sz w:val="24"/>
                <w:szCs w:val="22"/>
              </w:rPr>
              <w:t>六核第八代</w:t>
            </w:r>
            <w:r>
              <w:rPr>
                <w:rFonts w:hAnsi="宋体" w:hint="eastAsia"/>
                <w:sz w:val="24"/>
                <w:szCs w:val="22"/>
              </w:rPr>
              <w:t xml:space="preserve"> Intel Core i5 </w:t>
            </w:r>
            <w:r>
              <w:rPr>
                <w:rFonts w:hAnsi="宋体" w:hint="eastAsia"/>
                <w:sz w:val="24"/>
                <w:szCs w:val="22"/>
              </w:rPr>
              <w:t>处理器，</w:t>
            </w:r>
            <w:r>
              <w:rPr>
                <w:rFonts w:hAnsi="宋体" w:hint="eastAsia"/>
                <w:sz w:val="24"/>
                <w:szCs w:val="22"/>
              </w:rPr>
              <w:t xml:space="preserve">Turbo Boost </w:t>
            </w:r>
            <w:r>
              <w:rPr>
                <w:rFonts w:hAnsi="宋体" w:hint="eastAsia"/>
                <w:sz w:val="24"/>
                <w:szCs w:val="22"/>
              </w:rPr>
              <w:t>最高可达</w:t>
            </w:r>
            <w:r>
              <w:rPr>
                <w:rFonts w:hAnsi="宋体" w:hint="eastAsia"/>
                <w:sz w:val="24"/>
                <w:szCs w:val="22"/>
              </w:rPr>
              <w:t xml:space="preserve"> 4.1GHz</w:t>
            </w:r>
          </w:p>
          <w:p w:rsidR="006F70FB" w:rsidRDefault="008612EA">
            <w:pPr>
              <w:pStyle w:val="a3"/>
              <w:spacing w:line="0" w:lineRule="atLeast"/>
              <w:jc w:val="left"/>
              <w:rPr>
                <w:rFonts w:hAnsi="宋体"/>
                <w:sz w:val="24"/>
                <w:szCs w:val="22"/>
              </w:rPr>
            </w:pPr>
            <w:r>
              <w:rPr>
                <w:rFonts w:hAnsi="宋体" w:hint="eastAsia"/>
                <w:sz w:val="24"/>
                <w:szCs w:val="22"/>
              </w:rPr>
              <w:t>内存：</w:t>
            </w:r>
            <w:r>
              <w:rPr>
                <w:rFonts w:hAnsi="宋体" w:hint="eastAsia"/>
                <w:sz w:val="24"/>
                <w:szCs w:val="22"/>
              </w:rPr>
              <w:t xml:space="preserve">8GB 2666MHz DDR4 </w:t>
            </w:r>
          </w:p>
          <w:p w:rsidR="006F70FB" w:rsidRDefault="008612EA">
            <w:pPr>
              <w:pStyle w:val="a3"/>
              <w:spacing w:line="0" w:lineRule="atLeast"/>
              <w:jc w:val="left"/>
              <w:rPr>
                <w:rFonts w:hAnsi="宋体"/>
                <w:sz w:val="24"/>
                <w:szCs w:val="22"/>
              </w:rPr>
            </w:pPr>
            <w:r>
              <w:rPr>
                <w:rFonts w:hAnsi="宋体" w:hint="eastAsia"/>
                <w:sz w:val="24"/>
                <w:szCs w:val="22"/>
              </w:rPr>
              <w:t>显卡：独立显卡</w:t>
            </w:r>
            <w:r>
              <w:rPr>
                <w:rFonts w:hAnsi="宋体" w:hint="eastAsia"/>
                <w:sz w:val="24"/>
                <w:szCs w:val="22"/>
              </w:rPr>
              <w:t xml:space="preserve"> Radeon Pro 570X </w:t>
            </w:r>
            <w:r>
              <w:rPr>
                <w:rFonts w:hAnsi="宋体" w:hint="eastAsia"/>
                <w:sz w:val="24"/>
                <w:szCs w:val="22"/>
              </w:rPr>
              <w:t>图形处理器，配备</w:t>
            </w:r>
            <w:r>
              <w:rPr>
                <w:rFonts w:hAnsi="宋体" w:hint="eastAsia"/>
                <w:sz w:val="24"/>
                <w:szCs w:val="22"/>
              </w:rPr>
              <w:t xml:space="preserve"> 4GB GDDR5 </w:t>
            </w:r>
            <w:r>
              <w:rPr>
                <w:rFonts w:hAnsi="宋体" w:hint="eastAsia"/>
                <w:sz w:val="24"/>
                <w:szCs w:val="22"/>
              </w:rPr>
              <w:t>显存</w:t>
            </w:r>
          </w:p>
          <w:p w:rsidR="006F70FB" w:rsidRDefault="008612EA">
            <w:pPr>
              <w:pStyle w:val="a3"/>
              <w:spacing w:line="0" w:lineRule="atLeast"/>
              <w:jc w:val="left"/>
              <w:rPr>
                <w:rFonts w:hAnsi="宋体"/>
                <w:sz w:val="24"/>
                <w:szCs w:val="22"/>
              </w:rPr>
            </w:pPr>
            <w:r>
              <w:rPr>
                <w:rFonts w:hAnsi="宋体" w:hint="eastAsia"/>
                <w:sz w:val="24"/>
                <w:szCs w:val="22"/>
              </w:rPr>
              <w:t>硬盘：</w:t>
            </w:r>
            <w:r>
              <w:rPr>
                <w:rFonts w:hAnsi="宋体" w:hint="eastAsia"/>
                <w:sz w:val="24"/>
                <w:szCs w:val="22"/>
              </w:rPr>
              <w:t xml:space="preserve">1TB </w:t>
            </w:r>
            <w:r>
              <w:rPr>
                <w:rFonts w:hAnsi="宋体" w:hint="eastAsia"/>
                <w:sz w:val="24"/>
                <w:szCs w:val="22"/>
              </w:rPr>
              <w:t>融合硬盘</w:t>
            </w:r>
          </w:p>
          <w:p w:rsidR="006F70FB" w:rsidRDefault="008612EA">
            <w:pPr>
              <w:pStyle w:val="a3"/>
              <w:spacing w:line="0" w:lineRule="atLeast"/>
              <w:jc w:val="left"/>
              <w:rPr>
                <w:rFonts w:hAnsi="宋体"/>
                <w:sz w:val="24"/>
              </w:rPr>
            </w:pPr>
            <w:r>
              <w:rPr>
                <w:rFonts w:hAnsi="宋体" w:hint="eastAsia"/>
                <w:sz w:val="24"/>
                <w:szCs w:val="22"/>
              </w:rPr>
              <w:t>显示屏：</w:t>
            </w:r>
            <w:r>
              <w:rPr>
                <w:rFonts w:hAnsi="宋体" w:hint="eastAsia"/>
                <w:sz w:val="24"/>
                <w:szCs w:val="22"/>
              </w:rPr>
              <w:t>27</w:t>
            </w:r>
            <w:r>
              <w:rPr>
                <w:rFonts w:hAnsi="宋体" w:hint="eastAsia"/>
                <w:sz w:val="24"/>
                <w:szCs w:val="22"/>
              </w:rPr>
              <w:t>英寸</w:t>
            </w:r>
            <w:r>
              <w:rPr>
                <w:rFonts w:hAnsi="宋体" w:hint="eastAsia"/>
                <w:sz w:val="24"/>
                <w:szCs w:val="22"/>
              </w:rPr>
              <w:t xml:space="preserve"> 5120*2880</w:t>
            </w:r>
            <w:r>
              <w:rPr>
                <w:rFonts w:hAnsi="宋体" w:hint="eastAsia"/>
                <w:sz w:val="24"/>
                <w:szCs w:val="22"/>
              </w:rPr>
              <w:t>屏幕分辨率</w:t>
            </w:r>
            <w:r>
              <w:rPr>
                <w:rFonts w:hAnsi="宋体" w:hint="eastAsia"/>
                <w:sz w:val="24"/>
                <w:szCs w:val="22"/>
              </w:rPr>
              <w:t xml:space="preserve"> </w:t>
            </w:r>
            <w:r>
              <w:rPr>
                <w:rFonts w:hAnsi="宋体" w:hint="eastAsia"/>
                <w:sz w:val="24"/>
                <w:szCs w:val="22"/>
              </w:rPr>
              <w:t>视网膜</w:t>
            </w:r>
            <w:r>
              <w:rPr>
                <w:rFonts w:hAnsi="宋体" w:hint="eastAsia"/>
                <w:sz w:val="24"/>
                <w:szCs w:val="22"/>
              </w:rPr>
              <w:t>5K</w:t>
            </w:r>
            <w:r>
              <w:rPr>
                <w:rFonts w:hAnsi="宋体" w:hint="eastAsia"/>
                <w:sz w:val="24"/>
                <w:szCs w:val="22"/>
              </w:rPr>
              <w:t>显示屏，支持十亿色彩，</w:t>
            </w:r>
            <w:r>
              <w:rPr>
                <w:rFonts w:hAnsi="宋体" w:hint="eastAsia"/>
                <w:sz w:val="24"/>
                <w:szCs w:val="22"/>
              </w:rPr>
              <w:t>500</w:t>
            </w:r>
            <w:r>
              <w:rPr>
                <w:rFonts w:hAnsi="宋体" w:hint="eastAsia"/>
                <w:sz w:val="24"/>
                <w:szCs w:val="22"/>
              </w:rPr>
              <w:t>尼特亮度，妙控鼠标</w:t>
            </w:r>
            <w:r>
              <w:rPr>
                <w:rFonts w:hAnsi="宋体" w:hint="eastAsia"/>
                <w:sz w:val="24"/>
                <w:szCs w:val="22"/>
              </w:rPr>
              <w:t>2</w:t>
            </w:r>
            <w:r>
              <w:rPr>
                <w:rFonts w:hAnsi="宋体" w:hint="eastAsia"/>
                <w:sz w:val="24"/>
                <w:szCs w:val="22"/>
              </w:rPr>
              <w:t>，</w:t>
            </w:r>
            <w:r>
              <w:rPr>
                <w:rFonts w:hAnsi="宋体" w:hint="eastAsia"/>
                <w:sz w:val="24"/>
                <w:szCs w:val="22"/>
              </w:rPr>
              <w:t>妙控键盘</w:t>
            </w:r>
          </w:p>
        </w:tc>
      </w:tr>
      <w:tr w:rsidR="006F70FB">
        <w:trPr>
          <w:cantSplit/>
          <w:trHeight w:val="585"/>
        </w:trPr>
        <w:tc>
          <w:tcPr>
            <w:tcW w:w="955" w:type="dxa"/>
            <w:vAlign w:val="center"/>
          </w:tcPr>
          <w:p w:rsidR="006F70FB" w:rsidRDefault="008612EA">
            <w:pPr>
              <w:pStyle w:val="a4"/>
              <w:tabs>
                <w:tab w:val="left" w:pos="8360"/>
              </w:tabs>
              <w:spacing w:line="3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lastRenderedPageBreak/>
              <w:t>2</w:t>
            </w:r>
          </w:p>
        </w:tc>
        <w:tc>
          <w:tcPr>
            <w:tcW w:w="1755" w:type="dxa"/>
            <w:vAlign w:val="center"/>
          </w:tcPr>
          <w:p w:rsidR="006F70FB" w:rsidRDefault="008612EA">
            <w:pPr>
              <w:spacing w:line="380" w:lineRule="exact"/>
              <w:jc w:val="center"/>
              <w:rPr>
                <w:rFonts w:ascii="宋体" w:hAnsi="宋体"/>
                <w:sz w:val="24"/>
                <w:szCs w:val="22"/>
              </w:rPr>
            </w:pPr>
            <w:r>
              <w:rPr>
                <w:rFonts w:cs="Times New Roman" w:hint="eastAsia"/>
                <w:sz w:val="20"/>
                <w:szCs w:val="20"/>
              </w:rPr>
              <w:t>Mac</w:t>
            </w:r>
            <w:r>
              <w:rPr>
                <w:rFonts w:cs="Times New Roman" w:hint="eastAsia"/>
                <w:sz w:val="20"/>
                <w:szCs w:val="20"/>
              </w:rPr>
              <w:t>机房管理系统</w:t>
            </w:r>
          </w:p>
        </w:tc>
        <w:tc>
          <w:tcPr>
            <w:tcW w:w="1020" w:type="dxa"/>
            <w:vAlign w:val="center"/>
          </w:tcPr>
          <w:p w:rsidR="006F70FB" w:rsidRDefault="008612EA">
            <w:pPr>
              <w:pStyle w:val="a3"/>
              <w:spacing w:line="0" w:lineRule="atLeast"/>
              <w:ind w:firstLineChars="50" w:firstLine="120"/>
              <w:rPr>
                <w:rFonts w:hAnsi="宋体"/>
                <w:sz w:val="24"/>
              </w:rPr>
            </w:pPr>
            <w:r>
              <w:rPr>
                <w:rFonts w:hAnsi="宋体" w:hint="eastAsia"/>
                <w:sz w:val="24"/>
              </w:rPr>
              <w:t>1</w:t>
            </w:r>
            <w:r>
              <w:rPr>
                <w:rFonts w:hAnsi="宋体" w:hint="eastAsia"/>
                <w:sz w:val="24"/>
              </w:rPr>
              <w:t>套</w:t>
            </w:r>
          </w:p>
        </w:tc>
        <w:tc>
          <w:tcPr>
            <w:tcW w:w="10433" w:type="dxa"/>
            <w:vAlign w:val="center"/>
          </w:tcPr>
          <w:p w:rsidR="006F70FB" w:rsidRDefault="008612EA">
            <w:pPr>
              <w:pStyle w:val="1"/>
              <w:ind w:firstLineChars="0" w:firstLine="0"/>
              <w:rPr>
                <w:rFonts w:ascii="宋体" w:eastAsia="宋体" w:hAnsi="宋体"/>
                <w:color w:val="000000" w:themeColor="text1"/>
              </w:rPr>
            </w:pPr>
            <w:r>
              <w:rPr>
                <w:rFonts w:ascii="宋体" w:eastAsia="宋体" w:hAnsi="宋体" w:hint="eastAsia"/>
                <w:color w:val="000000" w:themeColor="text1"/>
              </w:rPr>
              <w:t>1.</w:t>
            </w:r>
            <w:r>
              <w:rPr>
                <w:rFonts w:ascii="宋体" w:eastAsia="宋体" w:hAnsi="宋体" w:hint="eastAsia"/>
                <w:color w:val="000000" w:themeColor="text1"/>
              </w:rPr>
              <w:t>支</w:t>
            </w:r>
            <w:r>
              <w:rPr>
                <w:rFonts w:ascii="宋体" w:eastAsia="宋体" w:hAnsi="宋体"/>
                <w:color w:val="000000" w:themeColor="text1"/>
              </w:rPr>
              <w:t>持</w:t>
            </w:r>
            <w:r>
              <w:rPr>
                <w:rFonts w:ascii="宋体" w:eastAsia="宋体" w:hAnsi="宋体"/>
                <w:color w:val="000000" w:themeColor="text1"/>
              </w:rPr>
              <w:t>iMac</w:t>
            </w:r>
            <w:r>
              <w:rPr>
                <w:rFonts w:ascii="宋体" w:eastAsia="宋体" w:hAnsi="宋体" w:hint="eastAsia"/>
                <w:color w:val="000000" w:themeColor="text1"/>
              </w:rPr>
              <w:t>的</w:t>
            </w:r>
            <w:r>
              <w:rPr>
                <w:rFonts w:ascii="宋体" w:eastAsia="宋体" w:hAnsi="宋体" w:hint="eastAsia"/>
                <w:color w:val="000000" w:themeColor="text1"/>
              </w:rPr>
              <w:t>UEFI</w:t>
            </w:r>
            <w:r>
              <w:rPr>
                <w:rFonts w:ascii="宋体" w:eastAsia="宋体" w:hAnsi="宋体" w:hint="eastAsia"/>
                <w:color w:val="000000" w:themeColor="text1"/>
              </w:rPr>
              <w:t>架</w:t>
            </w:r>
            <w:r>
              <w:rPr>
                <w:rFonts w:ascii="宋体" w:eastAsia="宋体" w:hAnsi="宋体"/>
                <w:color w:val="000000" w:themeColor="text1"/>
              </w:rPr>
              <w:t>构和</w:t>
            </w:r>
            <w:r>
              <w:rPr>
                <w:rFonts w:ascii="宋体" w:eastAsia="宋体" w:hAnsi="宋体" w:hint="eastAsia"/>
                <w:color w:val="000000" w:themeColor="text1"/>
              </w:rPr>
              <w:t>GPT</w:t>
            </w:r>
            <w:r>
              <w:rPr>
                <w:rFonts w:ascii="宋体" w:eastAsia="宋体" w:hAnsi="宋体" w:hint="eastAsia"/>
                <w:color w:val="000000" w:themeColor="text1"/>
              </w:rPr>
              <w:t>分</w:t>
            </w:r>
            <w:r>
              <w:rPr>
                <w:rFonts w:ascii="宋体" w:eastAsia="宋体" w:hAnsi="宋体"/>
                <w:color w:val="000000" w:themeColor="text1"/>
              </w:rPr>
              <w:t>区，</w:t>
            </w:r>
            <w:r>
              <w:rPr>
                <w:rFonts w:ascii="宋体" w:eastAsia="宋体" w:hAnsi="宋体" w:hint="eastAsia"/>
                <w:color w:val="000000" w:themeColor="text1"/>
              </w:rPr>
              <w:t>兼容</w:t>
            </w:r>
            <w:r>
              <w:rPr>
                <w:rFonts w:ascii="宋体" w:eastAsia="宋体" w:hAnsi="宋体" w:hint="eastAsia"/>
                <w:color w:val="000000" w:themeColor="text1"/>
              </w:rPr>
              <w:t>OS X 10.9</w:t>
            </w:r>
            <w:r>
              <w:rPr>
                <w:rFonts w:ascii="宋体" w:eastAsia="宋体" w:hAnsi="宋体" w:hint="eastAsia"/>
                <w:color w:val="000000" w:themeColor="text1"/>
              </w:rPr>
              <w:t>、</w:t>
            </w:r>
            <w:r>
              <w:rPr>
                <w:rFonts w:ascii="宋体" w:eastAsia="宋体" w:hAnsi="宋体" w:hint="eastAsia"/>
                <w:color w:val="000000" w:themeColor="text1"/>
              </w:rPr>
              <w:t>OS X 10.10</w:t>
            </w:r>
            <w:r>
              <w:rPr>
                <w:rFonts w:ascii="宋体" w:eastAsia="宋体" w:hAnsi="宋体" w:hint="eastAsia"/>
                <w:color w:val="000000" w:themeColor="text1"/>
              </w:rPr>
              <w:t>，</w:t>
            </w:r>
            <w:r>
              <w:rPr>
                <w:rFonts w:ascii="宋体" w:eastAsia="宋体" w:hAnsi="宋体" w:hint="eastAsia"/>
                <w:color w:val="000000" w:themeColor="text1"/>
              </w:rPr>
              <w:t>OS X 10.11</w:t>
            </w:r>
            <w:r>
              <w:rPr>
                <w:rFonts w:ascii="宋体" w:eastAsia="宋体" w:hAnsi="宋体" w:hint="eastAsia"/>
                <w:color w:val="000000" w:themeColor="text1"/>
              </w:rPr>
              <w:t>，</w:t>
            </w:r>
            <w:r>
              <w:rPr>
                <w:rFonts w:ascii="宋体" w:eastAsia="宋体" w:hAnsi="宋体" w:hint="eastAsia"/>
                <w:color w:val="000000" w:themeColor="text1"/>
              </w:rPr>
              <w:t>macOS Sierra</w:t>
            </w:r>
            <w:r>
              <w:rPr>
                <w:rFonts w:ascii="宋体" w:eastAsia="宋体" w:hAnsi="宋体" w:hint="eastAsia"/>
                <w:color w:val="000000" w:themeColor="text1"/>
              </w:rPr>
              <w:t>等</w:t>
            </w:r>
            <w:r>
              <w:rPr>
                <w:rFonts w:ascii="宋体" w:eastAsia="宋体" w:hAnsi="宋体"/>
                <w:color w:val="000000" w:themeColor="text1"/>
              </w:rPr>
              <w:t>操</w:t>
            </w:r>
            <w:r>
              <w:rPr>
                <w:rFonts w:ascii="宋体" w:eastAsia="宋体" w:hAnsi="宋体" w:hint="eastAsia"/>
                <w:color w:val="000000" w:themeColor="text1"/>
              </w:rPr>
              <w:t>作</w:t>
            </w:r>
            <w:r>
              <w:rPr>
                <w:rFonts w:ascii="宋体" w:eastAsia="宋体" w:hAnsi="宋体"/>
                <w:color w:val="000000" w:themeColor="text1"/>
              </w:rPr>
              <w:t>系统</w:t>
            </w:r>
          </w:p>
          <w:p w:rsidR="006F70FB" w:rsidRDefault="008612EA">
            <w:pPr>
              <w:pStyle w:val="1"/>
              <w:ind w:firstLineChars="0" w:firstLine="0"/>
              <w:rPr>
                <w:rFonts w:ascii="宋体" w:eastAsia="宋体" w:hAnsi="宋体"/>
                <w:color w:val="000000" w:themeColor="text1"/>
              </w:rPr>
            </w:pPr>
            <w:r>
              <w:rPr>
                <w:rFonts w:ascii="宋体" w:eastAsia="宋体" w:hAnsi="宋体" w:hint="eastAsia"/>
                <w:color w:val="000000" w:themeColor="text1"/>
              </w:rPr>
              <w:t>2.</w:t>
            </w:r>
            <w:r>
              <w:rPr>
                <w:rFonts w:ascii="宋体" w:eastAsia="宋体" w:hAnsi="宋体" w:hint="eastAsia"/>
                <w:color w:val="000000" w:themeColor="text1"/>
              </w:rPr>
              <w:t>可</w:t>
            </w:r>
            <w:r>
              <w:rPr>
                <w:rFonts w:ascii="宋体" w:eastAsia="宋体" w:hAnsi="宋体"/>
                <w:color w:val="000000" w:themeColor="text1"/>
              </w:rPr>
              <w:t>对</w:t>
            </w:r>
            <w:r>
              <w:rPr>
                <w:rFonts w:ascii="宋体" w:eastAsia="宋体" w:hAnsi="宋体" w:hint="eastAsia"/>
                <w:color w:val="000000" w:themeColor="text1"/>
              </w:rPr>
              <w:t>OS X</w:t>
            </w:r>
            <w:r>
              <w:rPr>
                <w:rFonts w:ascii="宋体" w:eastAsia="宋体" w:hAnsi="宋体" w:hint="eastAsia"/>
                <w:color w:val="000000" w:themeColor="text1"/>
              </w:rPr>
              <w:t>系</w:t>
            </w:r>
            <w:r>
              <w:rPr>
                <w:rFonts w:ascii="宋体" w:eastAsia="宋体" w:hAnsi="宋体"/>
                <w:color w:val="000000" w:themeColor="text1"/>
              </w:rPr>
              <w:t>统</w:t>
            </w:r>
            <w:r>
              <w:rPr>
                <w:rFonts w:ascii="宋体" w:eastAsia="宋体" w:hAnsi="宋体" w:hint="eastAsia"/>
                <w:color w:val="000000" w:themeColor="text1"/>
              </w:rPr>
              <w:t>进</w:t>
            </w:r>
            <w:r>
              <w:rPr>
                <w:rFonts w:ascii="宋体" w:eastAsia="宋体" w:hAnsi="宋体"/>
                <w:color w:val="000000" w:themeColor="text1"/>
              </w:rPr>
              <w:t>行保护和立即还原</w:t>
            </w:r>
            <w:r>
              <w:rPr>
                <w:rFonts w:ascii="宋体" w:eastAsia="宋体" w:hAnsi="宋体" w:hint="eastAsia"/>
                <w:color w:val="000000" w:themeColor="text1"/>
              </w:rPr>
              <w:t>，</w:t>
            </w:r>
            <w:r>
              <w:rPr>
                <w:rFonts w:ascii="宋体" w:eastAsia="宋体" w:hAnsi="宋体"/>
                <w:color w:val="000000" w:themeColor="text1"/>
              </w:rPr>
              <w:t>可设置</w:t>
            </w:r>
            <w:r>
              <w:rPr>
                <w:rFonts w:ascii="宋体" w:eastAsia="宋体" w:hAnsi="宋体" w:hint="eastAsia"/>
                <w:color w:val="000000" w:themeColor="text1"/>
              </w:rPr>
              <w:t>每次</w:t>
            </w:r>
            <w:r>
              <w:rPr>
                <w:rFonts w:ascii="宋体" w:eastAsia="宋体" w:hAnsi="宋体"/>
                <w:color w:val="000000" w:themeColor="text1"/>
              </w:rPr>
              <w:t>、每</w:t>
            </w:r>
            <w:r>
              <w:rPr>
                <w:rFonts w:ascii="宋体" w:eastAsia="宋体" w:hAnsi="宋体" w:hint="eastAsia"/>
                <w:color w:val="000000" w:themeColor="text1"/>
              </w:rPr>
              <w:t>周</w:t>
            </w:r>
            <w:r>
              <w:rPr>
                <w:rFonts w:ascii="宋体" w:eastAsia="宋体" w:hAnsi="宋体"/>
                <w:color w:val="000000" w:themeColor="text1"/>
              </w:rPr>
              <w:t>、每月、</w:t>
            </w:r>
            <w:r>
              <w:rPr>
                <w:rFonts w:ascii="宋体" w:eastAsia="宋体" w:hAnsi="宋体" w:hint="eastAsia"/>
                <w:color w:val="000000" w:themeColor="text1"/>
              </w:rPr>
              <w:t>手</w:t>
            </w:r>
            <w:r>
              <w:rPr>
                <w:rFonts w:ascii="宋体" w:eastAsia="宋体" w:hAnsi="宋体"/>
                <w:color w:val="000000" w:themeColor="text1"/>
              </w:rPr>
              <w:t>动等还原方式</w:t>
            </w:r>
          </w:p>
          <w:p w:rsidR="006F70FB" w:rsidRDefault="008612EA">
            <w:pPr>
              <w:pStyle w:val="1"/>
              <w:ind w:firstLineChars="0" w:firstLine="0"/>
              <w:rPr>
                <w:rFonts w:ascii="宋体" w:eastAsia="宋体" w:hAnsi="宋体"/>
                <w:color w:val="000000" w:themeColor="text1"/>
              </w:rPr>
            </w:pPr>
            <w:r>
              <w:rPr>
                <w:rFonts w:ascii="宋体" w:eastAsia="宋体" w:hAnsi="宋体" w:hint="eastAsia"/>
                <w:color w:val="000000" w:themeColor="text1"/>
              </w:rPr>
              <w:t>3.</w:t>
            </w:r>
            <w:r>
              <w:rPr>
                <w:rFonts w:ascii="宋体" w:eastAsia="宋体" w:hAnsi="宋体" w:hint="eastAsia"/>
                <w:color w:val="000000" w:themeColor="text1"/>
              </w:rPr>
              <w:t>可</w:t>
            </w:r>
            <w:r>
              <w:rPr>
                <w:rFonts w:ascii="宋体" w:eastAsia="宋体" w:hAnsi="宋体"/>
                <w:color w:val="000000" w:themeColor="text1"/>
              </w:rPr>
              <w:t>在</w:t>
            </w:r>
            <w:r>
              <w:rPr>
                <w:rFonts w:ascii="宋体" w:eastAsia="宋体" w:hAnsi="宋体" w:hint="eastAsia"/>
                <w:color w:val="000000" w:themeColor="text1"/>
              </w:rPr>
              <w:t>OS X</w:t>
            </w:r>
            <w:r>
              <w:rPr>
                <w:rFonts w:ascii="宋体" w:eastAsia="宋体" w:hAnsi="宋体" w:hint="eastAsia"/>
                <w:color w:val="000000" w:themeColor="text1"/>
              </w:rPr>
              <w:t>系</w:t>
            </w:r>
            <w:r>
              <w:rPr>
                <w:rFonts w:ascii="宋体" w:eastAsia="宋体" w:hAnsi="宋体"/>
                <w:color w:val="000000" w:themeColor="text1"/>
              </w:rPr>
              <w:t>统上创建</w:t>
            </w:r>
            <w:r>
              <w:rPr>
                <w:rFonts w:ascii="宋体" w:eastAsia="宋体" w:hAnsi="宋体" w:hint="eastAsia"/>
                <w:color w:val="000000" w:themeColor="text1"/>
              </w:rPr>
              <w:t>多</w:t>
            </w:r>
            <w:r>
              <w:rPr>
                <w:rFonts w:ascii="宋体" w:eastAsia="宋体" w:hAnsi="宋体"/>
                <w:color w:val="000000" w:themeColor="text1"/>
              </w:rPr>
              <w:t>个还原点</w:t>
            </w:r>
            <w:r>
              <w:rPr>
                <w:rFonts w:ascii="宋体" w:eastAsia="宋体" w:hAnsi="宋体" w:hint="eastAsia"/>
                <w:color w:val="000000" w:themeColor="text1"/>
              </w:rPr>
              <w:t>，还</w:t>
            </w:r>
            <w:r>
              <w:rPr>
                <w:rFonts w:ascii="宋体" w:eastAsia="宋体" w:hAnsi="宋体"/>
                <w:color w:val="000000" w:themeColor="text1"/>
              </w:rPr>
              <w:t>原点瞬间</w:t>
            </w:r>
            <w:r>
              <w:rPr>
                <w:rFonts w:ascii="宋体" w:eastAsia="宋体" w:hAnsi="宋体" w:hint="eastAsia"/>
                <w:color w:val="000000" w:themeColor="text1"/>
              </w:rPr>
              <w:t>备</w:t>
            </w:r>
            <w:r>
              <w:rPr>
                <w:rFonts w:ascii="宋体" w:eastAsia="宋体" w:hAnsi="宋体"/>
                <w:color w:val="000000" w:themeColor="text1"/>
              </w:rPr>
              <w:t>份和还原，最多可</w:t>
            </w:r>
            <w:r>
              <w:rPr>
                <w:rFonts w:ascii="宋体" w:eastAsia="宋体" w:hAnsi="宋体" w:hint="eastAsia"/>
                <w:color w:val="000000" w:themeColor="text1"/>
              </w:rPr>
              <w:t>创建</w:t>
            </w:r>
            <w:r>
              <w:rPr>
                <w:rFonts w:ascii="宋体" w:eastAsia="宋体" w:hAnsi="宋体" w:hint="eastAsia"/>
                <w:color w:val="000000" w:themeColor="text1"/>
              </w:rPr>
              <w:t>1000</w:t>
            </w:r>
            <w:r>
              <w:rPr>
                <w:rFonts w:ascii="宋体" w:eastAsia="宋体" w:hAnsi="宋体" w:hint="eastAsia"/>
                <w:color w:val="000000" w:themeColor="text1"/>
              </w:rPr>
              <w:t>个</w:t>
            </w:r>
            <w:r>
              <w:rPr>
                <w:rFonts w:ascii="宋体" w:eastAsia="宋体" w:hAnsi="宋体"/>
                <w:color w:val="000000" w:themeColor="text1"/>
              </w:rPr>
              <w:t>还原点。</w:t>
            </w:r>
          </w:p>
          <w:p w:rsidR="006F70FB" w:rsidRDefault="008612EA">
            <w:pPr>
              <w:pStyle w:val="1"/>
              <w:ind w:firstLineChars="0" w:firstLine="0"/>
              <w:rPr>
                <w:rFonts w:ascii="宋体" w:eastAsia="宋体" w:hAnsi="宋体"/>
                <w:color w:val="000000" w:themeColor="text1"/>
              </w:rPr>
            </w:pPr>
            <w:r>
              <w:rPr>
                <w:rFonts w:ascii="宋体" w:eastAsia="宋体" w:hAnsi="宋体" w:hint="eastAsia"/>
                <w:color w:val="000000" w:themeColor="text1"/>
              </w:rPr>
              <w:t>4.</w:t>
            </w:r>
            <w:r>
              <w:rPr>
                <w:rFonts w:ascii="宋体" w:eastAsia="宋体" w:hAnsi="宋体" w:hint="eastAsia"/>
                <w:color w:val="000000" w:themeColor="text1"/>
              </w:rPr>
              <w:t>可</w:t>
            </w:r>
            <w:r>
              <w:rPr>
                <w:rFonts w:ascii="宋体" w:eastAsia="宋体" w:hAnsi="宋体"/>
                <w:color w:val="000000" w:themeColor="text1"/>
              </w:rPr>
              <w:t>对</w:t>
            </w:r>
            <w:r>
              <w:rPr>
                <w:rFonts w:ascii="宋体" w:eastAsia="宋体" w:hAnsi="宋体"/>
                <w:color w:val="000000" w:themeColor="text1"/>
              </w:rPr>
              <w:t>iMac</w:t>
            </w:r>
            <w:r>
              <w:rPr>
                <w:rFonts w:ascii="宋体" w:eastAsia="宋体" w:hAnsi="宋体" w:hint="eastAsia"/>
                <w:color w:val="000000" w:themeColor="text1"/>
              </w:rPr>
              <w:t>电</w:t>
            </w:r>
            <w:r>
              <w:rPr>
                <w:rFonts w:ascii="宋体" w:eastAsia="宋体" w:hAnsi="宋体"/>
                <w:color w:val="000000" w:themeColor="text1"/>
              </w:rPr>
              <w:t>脑多</w:t>
            </w:r>
            <w:r>
              <w:rPr>
                <w:rFonts w:ascii="宋体" w:eastAsia="宋体" w:hAnsi="宋体" w:hint="eastAsia"/>
                <w:color w:val="000000" w:themeColor="text1"/>
              </w:rPr>
              <w:t>系</w:t>
            </w:r>
            <w:r>
              <w:rPr>
                <w:rFonts w:ascii="宋体" w:eastAsia="宋体" w:hAnsi="宋体"/>
                <w:color w:val="000000" w:themeColor="text1"/>
              </w:rPr>
              <w:t>统</w:t>
            </w:r>
            <w:r>
              <w:rPr>
                <w:rFonts w:ascii="宋体" w:eastAsia="宋体" w:hAnsi="宋体" w:hint="eastAsia"/>
                <w:color w:val="000000" w:themeColor="text1"/>
              </w:rPr>
              <w:t>分</w:t>
            </w:r>
            <w:r>
              <w:rPr>
                <w:rFonts w:ascii="宋体" w:eastAsia="宋体" w:hAnsi="宋体"/>
                <w:color w:val="000000" w:themeColor="text1"/>
              </w:rPr>
              <w:t>区</w:t>
            </w:r>
            <w:r>
              <w:rPr>
                <w:rFonts w:ascii="宋体" w:eastAsia="宋体" w:hAnsi="宋体" w:hint="eastAsia"/>
                <w:color w:val="000000" w:themeColor="text1"/>
              </w:rPr>
              <w:t>，可</w:t>
            </w:r>
            <w:r>
              <w:rPr>
                <w:rFonts w:ascii="宋体" w:eastAsia="宋体" w:hAnsi="宋体"/>
                <w:color w:val="000000" w:themeColor="text1"/>
              </w:rPr>
              <w:t>在</w:t>
            </w:r>
            <w:r>
              <w:rPr>
                <w:rFonts w:ascii="宋体" w:eastAsia="宋体" w:hAnsi="宋体"/>
                <w:color w:val="000000" w:themeColor="text1"/>
              </w:rPr>
              <w:t>iMac</w:t>
            </w:r>
            <w:r>
              <w:rPr>
                <w:rFonts w:ascii="宋体" w:eastAsia="宋体" w:hAnsi="宋体" w:hint="eastAsia"/>
                <w:color w:val="000000" w:themeColor="text1"/>
              </w:rPr>
              <w:t>电</w:t>
            </w:r>
            <w:r>
              <w:rPr>
                <w:rFonts w:ascii="宋体" w:eastAsia="宋体" w:hAnsi="宋体"/>
                <w:color w:val="000000" w:themeColor="text1"/>
              </w:rPr>
              <w:t>脑上同时安装</w:t>
            </w:r>
            <w:r>
              <w:rPr>
                <w:rFonts w:ascii="宋体" w:eastAsia="宋体" w:hAnsi="宋体" w:hint="eastAsia"/>
                <w:color w:val="000000" w:themeColor="text1"/>
              </w:rPr>
              <w:t>OS X</w:t>
            </w:r>
            <w:r>
              <w:rPr>
                <w:rFonts w:ascii="宋体" w:eastAsia="宋体" w:hAnsi="宋体" w:hint="eastAsia"/>
                <w:color w:val="000000" w:themeColor="text1"/>
              </w:rPr>
              <w:t>和</w:t>
            </w:r>
            <w:r>
              <w:rPr>
                <w:rFonts w:ascii="宋体" w:eastAsia="宋体" w:hAnsi="宋体" w:hint="eastAsia"/>
                <w:color w:val="000000" w:themeColor="text1"/>
              </w:rPr>
              <w:t>WINDOWS</w:t>
            </w:r>
            <w:r>
              <w:rPr>
                <w:rFonts w:ascii="宋体" w:eastAsia="宋体" w:hAnsi="宋体" w:hint="eastAsia"/>
                <w:color w:val="000000" w:themeColor="text1"/>
              </w:rPr>
              <w:t>系</w:t>
            </w:r>
            <w:r>
              <w:rPr>
                <w:rFonts w:ascii="宋体" w:eastAsia="宋体" w:hAnsi="宋体"/>
                <w:color w:val="000000" w:themeColor="text1"/>
              </w:rPr>
              <w:t>统</w:t>
            </w:r>
            <w:r>
              <w:rPr>
                <w:rFonts w:ascii="宋体" w:eastAsia="宋体" w:hAnsi="宋体" w:hint="eastAsia"/>
                <w:color w:val="000000" w:themeColor="text1"/>
              </w:rPr>
              <w:t>，</w:t>
            </w:r>
            <w:r>
              <w:rPr>
                <w:rFonts w:ascii="宋体" w:eastAsia="宋体" w:hAnsi="宋体"/>
                <w:color w:val="000000" w:themeColor="text1"/>
              </w:rPr>
              <w:t>可划分</w:t>
            </w:r>
            <w:r>
              <w:rPr>
                <w:rFonts w:ascii="宋体" w:eastAsia="宋体" w:hAnsi="宋体" w:hint="eastAsia"/>
                <w:color w:val="000000" w:themeColor="text1"/>
              </w:rPr>
              <w:t>63</w:t>
            </w:r>
            <w:r>
              <w:rPr>
                <w:rFonts w:ascii="宋体" w:eastAsia="宋体" w:hAnsi="宋体" w:hint="eastAsia"/>
                <w:color w:val="000000" w:themeColor="text1"/>
              </w:rPr>
              <w:t>个</w:t>
            </w:r>
            <w:r>
              <w:rPr>
                <w:rFonts w:ascii="宋体" w:eastAsia="宋体" w:hAnsi="宋体"/>
                <w:color w:val="000000" w:themeColor="text1"/>
              </w:rPr>
              <w:t>操作系统</w:t>
            </w:r>
            <w:r>
              <w:rPr>
                <w:rFonts w:ascii="宋体" w:eastAsia="宋体" w:hAnsi="宋体" w:hint="eastAsia"/>
                <w:color w:val="000000" w:themeColor="text1"/>
              </w:rPr>
              <w:t>。</w:t>
            </w:r>
          </w:p>
          <w:p w:rsidR="006F70FB" w:rsidRDefault="008612EA">
            <w:pPr>
              <w:pStyle w:val="1"/>
              <w:ind w:firstLineChars="0" w:firstLine="0"/>
              <w:rPr>
                <w:rFonts w:ascii="宋体" w:eastAsia="宋体" w:hAnsi="宋体"/>
                <w:color w:val="000000" w:themeColor="text1"/>
              </w:rPr>
            </w:pPr>
            <w:r>
              <w:rPr>
                <w:rFonts w:ascii="宋体" w:eastAsia="宋体" w:hAnsi="宋体" w:hint="eastAsia"/>
                <w:color w:val="000000" w:themeColor="text1"/>
              </w:rPr>
              <w:t>5.</w:t>
            </w:r>
            <w:r>
              <w:rPr>
                <w:rFonts w:ascii="宋体" w:eastAsia="宋体" w:hAnsi="宋体" w:hint="eastAsia"/>
                <w:color w:val="000000" w:themeColor="text1"/>
              </w:rPr>
              <w:t>需</w:t>
            </w:r>
            <w:r>
              <w:rPr>
                <w:rFonts w:ascii="宋体" w:eastAsia="宋体" w:hAnsi="宋体"/>
                <w:color w:val="000000" w:themeColor="text1"/>
              </w:rPr>
              <w:t>要多个相同的操作系统时，可进行内部</w:t>
            </w:r>
            <w:r>
              <w:rPr>
                <w:rFonts w:ascii="宋体" w:eastAsia="宋体" w:hAnsi="宋体" w:hint="eastAsia"/>
                <w:color w:val="000000" w:themeColor="text1"/>
              </w:rPr>
              <w:t>分</w:t>
            </w:r>
            <w:r>
              <w:rPr>
                <w:rFonts w:ascii="宋体" w:eastAsia="宋体" w:hAnsi="宋体"/>
                <w:color w:val="000000" w:themeColor="text1"/>
              </w:rPr>
              <w:t>区复制</w:t>
            </w:r>
            <w:r>
              <w:rPr>
                <w:rFonts w:ascii="宋体" w:eastAsia="宋体" w:hAnsi="宋体" w:hint="eastAsia"/>
                <w:color w:val="000000" w:themeColor="text1"/>
              </w:rPr>
              <w:t>，</w:t>
            </w:r>
            <w:r>
              <w:rPr>
                <w:rFonts w:ascii="宋体" w:eastAsia="宋体" w:hAnsi="宋体"/>
                <w:color w:val="000000" w:themeColor="text1"/>
              </w:rPr>
              <w:t>无需重新安装操作系统</w:t>
            </w:r>
          </w:p>
          <w:p w:rsidR="006F70FB" w:rsidRDefault="008612EA">
            <w:pPr>
              <w:pStyle w:val="1"/>
              <w:ind w:firstLineChars="0" w:firstLine="0"/>
              <w:rPr>
                <w:rFonts w:ascii="宋体" w:eastAsia="宋体" w:hAnsi="宋体"/>
                <w:color w:val="000000" w:themeColor="text1"/>
              </w:rPr>
            </w:pPr>
            <w:r>
              <w:rPr>
                <w:rFonts w:ascii="宋体" w:eastAsia="宋体" w:hAnsi="宋体" w:hint="eastAsia"/>
                <w:color w:val="000000" w:themeColor="text1"/>
              </w:rPr>
              <w:t>6.</w:t>
            </w:r>
            <w:r>
              <w:rPr>
                <w:rFonts w:ascii="宋体" w:eastAsia="宋体" w:hAnsi="宋体"/>
                <w:color w:val="000000" w:themeColor="text1"/>
              </w:rPr>
              <w:t>同时对</w:t>
            </w:r>
            <w:r>
              <w:rPr>
                <w:rFonts w:ascii="宋体" w:eastAsia="宋体" w:hAnsi="宋体" w:hint="eastAsia"/>
                <w:color w:val="000000" w:themeColor="text1"/>
              </w:rPr>
              <w:t>机</w:t>
            </w:r>
            <w:r>
              <w:rPr>
                <w:rFonts w:ascii="宋体" w:eastAsia="宋体" w:hAnsi="宋体"/>
                <w:color w:val="000000" w:themeColor="text1"/>
              </w:rPr>
              <w:t>房中所有</w:t>
            </w:r>
            <w:r>
              <w:rPr>
                <w:rFonts w:ascii="宋体" w:eastAsia="宋体" w:hAnsi="宋体"/>
                <w:color w:val="000000" w:themeColor="text1"/>
              </w:rPr>
              <w:t>iMac</w:t>
            </w:r>
            <w:r>
              <w:rPr>
                <w:rFonts w:ascii="宋体" w:eastAsia="宋体" w:hAnsi="宋体" w:hint="eastAsia"/>
                <w:color w:val="000000" w:themeColor="text1"/>
              </w:rPr>
              <w:t>电</w:t>
            </w:r>
            <w:r>
              <w:rPr>
                <w:rFonts w:ascii="宋体" w:eastAsia="宋体" w:hAnsi="宋体"/>
                <w:color w:val="000000" w:themeColor="text1"/>
              </w:rPr>
              <w:t>脑进行</w:t>
            </w:r>
            <w:r>
              <w:rPr>
                <w:rFonts w:ascii="宋体" w:eastAsia="宋体" w:hAnsi="宋体" w:hint="eastAsia"/>
                <w:color w:val="000000" w:themeColor="text1"/>
              </w:rPr>
              <w:t>OS X</w:t>
            </w:r>
            <w:r>
              <w:rPr>
                <w:rFonts w:ascii="宋体" w:eastAsia="宋体" w:hAnsi="宋体" w:hint="eastAsia"/>
                <w:color w:val="000000" w:themeColor="text1"/>
              </w:rPr>
              <w:t>系</w:t>
            </w:r>
            <w:r>
              <w:rPr>
                <w:rFonts w:ascii="宋体" w:eastAsia="宋体" w:hAnsi="宋体"/>
                <w:color w:val="000000" w:themeColor="text1"/>
              </w:rPr>
              <w:t>统同传部署，</w:t>
            </w:r>
            <w:r>
              <w:rPr>
                <w:rFonts w:ascii="宋体" w:eastAsia="宋体" w:hAnsi="宋体" w:hint="eastAsia"/>
                <w:color w:val="000000" w:themeColor="text1"/>
              </w:rPr>
              <w:t>一次</w:t>
            </w:r>
            <w:r>
              <w:rPr>
                <w:rFonts w:ascii="宋体" w:eastAsia="宋体" w:hAnsi="宋体"/>
                <w:color w:val="000000" w:themeColor="text1"/>
              </w:rPr>
              <w:t>性</w:t>
            </w:r>
            <w:r>
              <w:rPr>
                <w:rFonts w:ascii="宋体" w:eastAsia="宋体" w:hAnsi="宋体" w:hint="eastAsia"/>
                <w:color w:val="000000" w:themeColor="text1"/>
              </w:rPr>
              <w:t>可</w:t>
            </w:r>
            <w:r>
              <w:rPr>
                <w:rFonts w:ascii="宋体" w:eastAsia="宋体" w:hAnsi="宋体"/>
                <w:color w:val="000000" w:themeColor="text1"/>
              </w:rPr>
              <w:t>同时</w:t>
            </w:r>
            <w:r>
              <w:rPr>
                <w:rFonts w:ascii="宋体" w:eastAsia="宋体" w:hAnsi="宋体" w:hint="eastAsia"/>
                <w:color w:val="000000" w:themeColor="text1"/>
              </w:rPr>
              <w:t>部</w:t>
            </w:r>
            <w:r>
              <w:rPr>
                <w:rFonts w:ascii="宋体" w:eastAsia="宋体" w:hAnsi="宋体"/>
                <w:color w:val="000000" w:themeColor="text1"/>
              </w:rPr>
              <w:t>署</w:t>
            </w:r>
            <w:r>
              <w:rPr>
                <w:rFonts w:ascii="宋体" w:eastAsia="宋体" w:hAnsi="宋体" w:hint="eastAsia"/>
                <w:color w:val="000000" w:themeColor="text1"/>
              </w:rPr>
              <w:t>1000</w:t>
            </w:r>
            <w:r>
              <w:rPr>
                <w:rFonts w:ascii="宋体" w:eastAsia="宋体" w:hAnsi="宋体" w:hint="eastAsia"/>
                <w:color w:val="000000" w:themeColor="text1"/>
              </w:rPr>
              <w:t>台</w:t>
            </w:r>
          </w:p>
          <w:p w:rsidR="006F70FB" w:rsidRDefault="008612EA">
            <w:pPr>
              <w:pStyle w:val="1"/>
              <w:ind w:firstLineChars="0" w:firstLine="0"/>
              <w:rPr>
                <w:rFonts w:ascii="宋体" w:eastAsia="宋体" w:hAnsi="宋体"/>
                <w:color w:val="000000" w:themeColor="text1"/>
              </w:rPr>
            </w:pPr>
            <w:r>
              <w:rPr>
                <w:rFonts w:ascii="宋体" w:eastAsia="宋体" w:hAnsi="宋体" w:hint="eastAsia"/>
                <w:color w:val="000000" w:themeColor="text1"/>
              </w:rPr>
              <w:t>7.</w:t>
            </w:r>
            <w:r>
              <w:rPr>
                <w:rFonts w:ascii="宋体" w:eastAsia="宋体" w:hAnsi="宋体" w:hint="eastAsia"/>
                <w:color w:val="000000" w:themeColor="text1"/>
              </w:rPr>
              <w:t>对机</w:t>
            </w:r>
            <w:r>
              <w:rPr>
                <w:rFonts w:ascii="宋体" w:eastAsia="宋体" w:hAnsi="宋体"/>
                <w:color w:val="000000" w:themeColor="text1"/>
              </w:rPr>
              <w:t>房所有</w:t>
            </w:r>
            <w:r>
              <w:rPr>
                <w:rFonts w:ascii="宋体" w:eastAsia="宋体" w:hAnsi="宋体"/>
                <w:color w:val="000000" w:themeColor="text1"/>
              </w:rPr>
              <w:t>iMac</w:t>
            </w:r>
            <w:r>
              <w:rPr>
                <w:rFonts w:ascii="宋体" w:eastAsia="宋体" w:hAnsi="宋体"/>
                <w:color w:val="000000" w:themeColor="text1"/>
              </w:rPr>
              <w:t>自</w:t>
            </w:r>
            <w:r>
              <w:rPr>
                <w:rFonts w:ascii="宋体" w:eastAsia="宋体" w:hAnsi="宋体" w:hint="eastAsia"/>
                <w:color w:val="000000" w:themeColor="text1"/>
              </w:rPr>
              <w:t>动</w:t>
            </w:r>
            <w:r>
              <w:rPr>
                <w:rFonts w:ascii="宋体" w:eastAsia="宋体" w:hAnsi="宋体"/>
                <w:color w:val="000000" w:themeColor="text1"/>
              </w:rPr>
              <w:t>分配</w:t>
            </w:r>
            <w:r>
              <w:rPr>
                <w:rFonts w:ascii="宋体" w:eastAsia="宋体" w:hAnsi="宋体" w:hint="eastAsia"/>
                <w:color w:val="000000" w:themeColor="text1"/>
              </w:rPr>
              <w:t>计</w:t>
            </w:r>
            <w:r>
              <w:rPr>
                <w:rFonts w:ascii="宋体" w:eastAsia="宋体" w:hAnsi="宋体"/>
                <w:color w:val="000000" w:themeColor="text1"/>
              </w:rPr>
              <w:t>算机名、</w:t>
            </w:r>
            <w:r>
              <w:rPr>
                <w:rFonts w:ascii="宋体" w:eastAsia="宋体" w:hAnsi="宋体" w:hint="eastAsia"/>
                <w:color w:val="000000" w:themeColor="text1"/>
              </w:rPr>
              <w:t>IP</w:t>
            </w:r>
            <w:r>
              <w:rPr>
                <w:rFonts w:ascii="宋体" w:eastAsia="宋体" w:hAnsi="宋体" w:hint="eastAsia"/>
                <w:color w:val="000000" w:themeColor="text1"/>
              </w:rPr>
              <w:t>地</w:t>
            </w:r>
            <w:r>
              <w:rPr>
                <w:rFonts w:ascii="宋体" w:eastAsia="宋体" w:hAnsi="宋体"/>
                <w:color w:val="000000" w:themeColor="text1"/>
              </w:rPr>
              <w:t>址、</w:t>
            </w:r>
            <w:r>
              <w:rPr>
                <w:rFonts w:ascii="宋体" w:eastAsia="宋体" w:hAnsi="宋体" w:hint="eastAsia"/>
                <w:color w:val="000000" w:themeColor="text1"/>
              </w:rPr>
              <w:t>网</w:t>
            </w:r>
            <w:r>
              <w:rPr>
                <w:rFonts w:ascii="宋体" w:eastAsia="宋体" w:hAnsi="宋体"/>
                <w:color w:val="000000" w:themeColor="text1"/>
              </w:rPr>
              <w:t>关、</w:t>
            </w:r>
            <w:r>
              <w:rPr>
                <w:rFonts w:ascii="宋体" w:eastAsia="宋体" w:hAnsi="宋体" w:hint="eastAsia"/>
                <w:color w:val="000000" w:themeColor="text1"/>
              </w:rPr>
              <w:t>DNS</w:t>
            </w:r>
          </w:p>
          <w:p w:rsidR="006F70FB" w:rsidRDefault="008612EA">
            <w:pPr>
              <w:pStyle w:val="1"/>
              <w:ind w:firstLineChars="0" w:firstLine="0"/>
              <w:rPr>
                <w:rFonts w:ascii="宋体" w:eastAsia="宋体" w:hAnsi="宋体"/>
                <w:color w:val="000000" w:themeColor="text1"/>
              </w:rPr>
            </w:pPr>
            <w:r>
              <w:rPr>
                <w:rFonts w:ascii="宋体" w:eastAsia="宋体" w:hAnsi="宋体" w:hint="eastAsia"/>
                <w:color w:val="000000" w:themeColor="text1"/>
              </w:rPr>
              <w:t>8.</w:t>
            </w:r>
            <w:r>
              <w:rPr>
                <w:rFonts w:ascii="宋体" w:eastAsia="宋体" w:hAnsi="宋体" w:hint="eastAsia"/>
                <w:color w:val="000000" w:themeColor="text1"/>
              </w:rPr>
              <w:t>主</w:t>
            </w:r>
            <w:r>
              <w:rPr>
                <w:rFonts w:ascii="宋体" w:eastAsia="宋体" w:hAnsi="宋体"/>
                <w:color w:val="000000" w:themeColor="text1"/>
              </w:rPr>
              <w:t>动分析</w:t>
            </w:r>
            <w:r>
              <w:rPr>
                <w:rFonts w:ascii="宋体" w:eastAsia="宋体" w:hAnsi="宋体" w:hint="eastAsia"/>
                <w:color w:val="000000" w:themeColor="text1"/>
              </w:rPr>
              <w:t>OS X</w:t>
            </w:r>
            <w:r>
              <w:rPr>
                <w:rFonts w:ascii="宋体" w:eastAsia="宋体" w:hAnsi="宋体" w:hint="eastAsia"/>
                <w:color w:val="000000" w:themeColor="text1"/>
              </w:rPr>
              <w:t>系</w:t>
            </w:r>
            <w:r>
              <w:rPr>
                <w:rFonts w:ascii="宋体" w:eastAsia="宋体" w:hAnsi="宋体"/>
                <w:color w:val="000000" w:themeColor="text1"/>
              </w:rPr>
              <w:t>统</w:t>
            </w:r>
            <w:r>
              <w:rPr>
                <w:rFonts w:ascii="宋体" w:eastAsia="宋体" w:hAnsi="宋体" w:hint="eastAsia"/>
                <w:color w:val="000000" w:themeColor="text1"/>
              </w:rPr>
              <w:t>HFS+</w:t>
            </w:r>
            <w:r>
              <w:rPr>
                <w:rFonts w:ascii="宋体" w:eastAsia="宋体" w:hAnsi="宋体" w:hint="eastAsia"/>
                <w:color w:val="000000" w:themeColor="text1"/>
              </w:rPr>
              <w:t>分区</w:t>
            </w:r>
            <w:r>
              <w:rPr>
                <w:rFonts w:ascii="宋体" w:eastAsia="宋体" w:hAnsi="宋体"/>
                <w:color w:val="000000" w:themeColor="text1"/>
              </w:rPr>
              <w:t>数据，可识别变更差异</w:t>
            </w:r>
            <w:r>
              <w:rPr>
                <w:rFonts w:ascii="宋体" w:eastAsia="宋体" w:hAnsi="宋体" w:hint="eastAsia"/>
                <w:color w:val="000000" w:themeColor="text1"/>
              </w:rPr>
              <w:t>数</w:t>
            </w:r>
            <w:r>
              <w:rPr>
                <w:rFonts w:ascii="宋体" w:eastAsia="宋体" w:hAnsi="宋体"/>
                <w:color w:val="000000" w:themeColor="text1"/>
              </w:rPr>
              <w:t>据</w:t>
            </w:r>
            <w:r>
              <w:rPr>
                <w:rFonts w:ascii="宋体" w:eastAsia="宋体" w:hAnsi="宋体" w:hint="eastAsia"/>
                <w:color w:val="000000" w:themeColor="text1"/>
              </w:rPr>
              <w:t>，</w:t>
            </w:r>
            <w:r>
              <w:rPr>
                <w:rFonts w:ascii="宋体" w:eastAsia="宋体" w:hAnsi="宋体"/>
                <w:color w:val="000000" w:themeColor="text1"/>
              </w:rPr>
              <w:t>网络拷贝</w:t>
            </w:r>
            <w:r>
              <w:rPr>
                <w:rFonts w:ascii="宋体" w:eastAsia="宋体" w:hAnsi="宋体" w:hint="eastAsia"/>
                <w:color w:val="000000" w:themeColor="text1"/>
              </w:rPr>
              <w:t>只</w:t>
            </w:r>
            <w:r>
              <w:rPr>
                <w:rFonts w:ascii="宋体" w:eastAsia="宋体" w:hAnsi="宋体"/>
                <w:color w:val="000000" w:themeColor="text1"/>
              </w:rPr>
              <w:t>用</w:t>
            </w:r>
            <w:r>
              <w:rPr>
                <w:rFonts w:ascii="宋体" w:eastAsia="宋体" w:hAnsi="宋体" w:hint="eastAsia"/>
                <w:color w:val="000000" w:themeColor="text1"/>
              </w:rPr>
              <w:t>拷贝</w:t>
            </w:r>
            <w:r>
              <w:rPr>
                <w:rFonts w:ascii="宋体" w:eastAsia="宋体" w:hAnsi="宋体"/>
                <w:color w:val="000000" w:themeColor="text1"/>
              </w:rPr>
              <w:t>变更的数据</w:t>
            </w:r>
          </w:p>
          <w:p w:rsidR="006F70FB" w:rsidRDefault="008612EA">
            <w:pPr>
              <w:pStyle w:val="1"/>
              <w:ind w:firstLineChars="0" w:firstLine="0"/>
              <w:rPr>
                <w:rFonts w:ascii="宋体" w:eastAsia="宋体" w:hAnsi="宋体"/>
                <w:color w:val="000000" w:themeColor="text1"/>
              </w:rPr>
            </w:pPr>
            <w:r>
              <w:rPr>
                <w:rFonts w:ascii="宋体" w:eastAsia="宋体" w:hAnsi="宋体" w:hint="eastAsia"/>
                <w:color w:val="000000" w:themeColor="text1"/>
              </w:rPr>
              <w:t>9.</w:t>
            </w:r>
            <w:r>
              <w:rPr>
                <w:rFonts w:ascii="宋体" w:eastAsia="宋体" w:hAnsi="宋体" w:hint="eastAsia"/>
                <w:color w:val="000000" w:themeColor="text1"/>
              </w:rPr>
              <w:t>支持</w:t>
            </w:r>
            <w:r>
              <w:rPr>
                <w:rFonts w:ascii="宋体" w:eastAsia="宋体" w:hAnsi="宋体"/>
                <w:color w:val="000000" w:themeColor="text1"/>
              </w:rPr>
              <w:t>对设计类软件进行批量注</w:t>
            </w:r>
            <w:r>
              <w:rPr>
                <w:rFonts w:ascii="宋体" w:eastAsia="宋体" w:hAnsi="宋体" w:hint="eastAsia"/>
                <w:color w:val="000000" w:themeColor="text1"/>
              </w:rPr>
              <w:t>册</w:t>
            </w:r>
            <w:r>
              <w:rPr>
                <w:rFonts w:ascii="宋体" w:eastAsia="宋体" w:hAnsi="宋体"/>
                <w:color w:val="000000" w:themeColor="text1"/>
              </w:rPr>
              <w:t>，</w:t>
            </w:r>
            <w:r>
              <w:rPr>
                <w:rFonts w:ascii="宋体" w:eastAsia="宋体" w:hAnsi="宋体" w:hint="eastAsia"/>
                <w:color w:val="000000" w:themeColor="text1"/>
              </w:rPr>
              <w:t>再</w:t>
            </w:r>
            <w:r>
              <w:rPr>
                <w:rFonts w:ascii="宋体" w:eastAsia="宋体" w:hAnsi="宋体"/>
                <w:color w:val="000000" w:themeColor="text1"/>
              </w:rPr>
              <w:t>次系统部署时无需逐</w:t>
            </w:r>
            <w:r>
              <w:rPr>
                <w:rFonts w:ascii="宋体" w:eastAsia="宋体" w:hAnsi="宋体" w:hint="eastAsia"/>
                <w:color w:val="000000" w:themeColor="text1"/>
              </w:rPr>
              <w:t>台</w:t>
            </w:r>
            <w:r>
              <w:rPr>
                <w:rFonts w:ascii="宋体" w:eastAsia="宋体" w:hAnsi="宋体"/>
                <w:color w:val="000000" w:themeColor="text1"/>
              </w:rPr>
              <w:t>手动注册激活</w:t>
            </w:r>
          </w:p>
          <w:p w:rsidR="006F70FB" w:rsidRDefault="008612EA">
            <w:pPr>
              <w:pStyle w:val="1"/>
              <w:ind w:firstLineChars="0" w:firstLine="0"/>
              <w:rPr>
                <w:rFonts w:ascii="宋体" w:eastAsia="宋体" w:hAnsi="宋体"/>
                <w:color w:val="000000" w:themeColor="text1"/>
              </w:rPr>
            </w:pPr>
            <w:r>
              <w:rPr>
                <w:rFonts w:ascii="宋体" w:eastAsia="宋体" w:hAnsi="宋体" w:hint="eastAsia"/>
              </w:rPr>
              <w:t>10.</w:t>
            </w:r>
            <w:r>
              <w:rPr>
                <w:rFonts w:ascii="宋体" w:eastAsia="宋体" w:hAnsi="宋体" w:hint="eastAsia"/>
              </w:rPr>
              <w:t>可根据不同的教学要求，创建多套教学场景，教师可</w:t>
            </w:r>
            <w:r>
              <w:rPr>
                <w:rFonts w:ascii="宋体" w:eastAsia="宋体" w:hAnsi="宋体"/>
              </w:rPr>
              <w:t>一键式切换场景</w:t>
            </w:r>
            <w:r>
              <w:rPr>
                <w:rFonts w:ascii="宋体" w:eastAsia="宋体" w:hAnsi="宋体" w:hint="eastAsia"/>
              </w:rPr>
              <w:t>,</w:t>
            </w:r>
            <w:r>
              <w:rPr>
                <w:rFonts w:ascii="宋体" w:eastAsia="宋体" w:hAnsi="宋体" w:hint="eastAsia"/>
              </w:rPr>
              <w:t>也</w:t>
            </w:r>
            <w:r>
              <w:rPr>
                <w:rFonts w:ascii="宋体" w:eastAsia="宋体" w:hAnsi="宋体"/>
              </w:rPr>
              <w:t>可以学生本地自</w:t>
            </w:r>
            <w:r>
              <w:rPr>
                <w:rFonts w:ascii="宋体" w:eastAsia="宋体" w:hAnsi="宋体" w:hint="eastAsia"/>
              </w:rPr>
              <w:t>主</w:t>
            </w:r>
            <w:r>
              <w:rPr>
                <w:rFonts w:ascii="宋体" w:eastAsia="宋体" w:hAnsi="宋体"/>
              </w:rPr>
              <w:t>选择</w:t>
            </w:r>
            <w:r>
              <w:rPr>
                <w:rFonts w:ascii="宋体" w:eastAsia="宋体" w:hAnsi="宋体" w:hint="eastAsia"/>
              </w:rPr>
              <w:t>，教</w:t>
            </w:r>
            <w:r>
              <w:rPr>
                <w:rFonts w:ascii="宋体" w:eastAsia="宋体" w:hAnsi="宋体"/>
              </w:rPr>
              <w:t>学场景</w:t>
            </w:r>
            <w:r>
              <w:rPr>
                <w:rFonts w:ascii="宋体" w:eastAsia="宋体" w:hAnsi="宋体" w:hint="eastAsia"/>
              </w:rPr>
              <w:t>无</w:t>
            </w:r>
            <w:r>
              <w:rPr>
                <w:rFonts w:ascii="宋体" w:eastAsia="宋体" w:hAnsi="宋体"/>
              </w:rPr>
              <w:t>需</w:t>
            </w:r>
            <w:r>
              <w:rPr>
                <w:rFonts w:ascii="宋体" w:eastAsia="宋体" w:hAnsi="宋体" w:hint="eastAsia"/>
              </w:rPr>
              <w:t>重</w:t>
            </w:r>
            <w:r>
              <w:rPr>
                <w:rFonts w:ascii="宋体" w:eastAsia="宋体" w:hAnsi="宋体"/>
              </w:rPr>
              <w:t>新分区和重复安装操作</w:t>
            </w:r>
            <w:r>
              <w:rPr>
                <w:rFonts w:ascii="宋体" w:eastAsia="宋体" w:hAnsi="宋体" w:hint="eastAsia"/>
              </w:rPr>
              <w:t>系</w:t>
            </w:r>
            <w:r>
              <w:rPr>
                <w:rFonts w:ascii="宋体" w:eastAsia="宋体" w:hAnsi="宋体"/>
              </w:rPr>
              <w:t>统。</w:t>
            </w:r>
          </w:p>
          <w:p w:rsidR="006F70FB" w:rsidRDefault="008612EA">
            <w:pPr>
              <w:pStyle w:val="1"/>
              <w:ind w:firstLineChars="0" w:firstLine="0"/>
              <w:rPr>
                <w:rFonts w:ascii="宋体" w:eastAsia="宋体" w:hAnsi="宋体"/>
                <w:color w:val="000000" w:themeColor="text1"/>
              </w:rPr>
            </w:pPr>
            <w:r>
              <w:rPr>
                <w:rFonts w:ascii="宋体" w:eastAsia="宋体" w:hAnsi="宋体" w:hint="eastAsia"/>
                <w:color w:val="000000" w:themeColor="text1"/>
              </w:rPr>
              <w:t>11.</w:t>
            </w:r>
            <w:r>
              <w:rPr>
                <w:rFonts w:ascii="宋体" w:eastAsia="宋体" w:hAnsi="宋体" w:hint="eastAsia"/>
                <w:color w:val="000000" w:themeColor="text1"/>
              </w:rPr>
              <w:t>支</w:t>
            </w:r>
            <w:r>
              <w:rPr>
                <w:rFonts w:ascii="宋体" w:eastAsia="宋体" w:hAnsi="宋体"/>
                <w:color w:val="000000" w:themeColor="text1"/>
              </w:rPr>
              <w:t>持</w:t>
            </w:r>
            <w:r>
              <w:rPr>
                <w:rFonts w:ascii="宋体" w:eastAsia="宋体" w:hAnsi="宋体" w:hint="eastAsia"/>
                <w:color w:val="000000" w:themeColor="text1"/>
              </w:rPr>
              <w:t>多</w:t>
            </w:r>
            <w:r>
              <w:rPr>
                <w:rFonts w:ascii="宋体" w:eastAsia="宋体" w:hAnsi="宋体"/>
                <w:color w:val="000000" w:themeColor="text1"/>
              </w:rPr>
              <w:t>用户</w:t>
            </w:r>
            <w:r>
              <w:rPr>
                <w:rFonts w:ascii="宋体" w:eastAsia="宋体" w:hAnsi="宋体" w:hint="eastAsia"/>
                <w:color w:val="000000" w:themeColor="text1"/>
              </w:rPr>
              <w:t>管</w:t>
            </w:r>
            <w:r>
              <w:rPr>
                <w:rFonts w:ascii="宋体" w:eastAsia="宋体" w:hAnsi="宋体"/>
                <w:color w:val="000000" w:themeColor="text1"/>
              </w:rPr>
              <w:t>理，可</w:t>
            </w:r>
            <w:r>
              <w:rPr>
                <w:rFonts w:ascii="宋体" w:eastAsia="宋体" w:hAnsi="宋体" w:hint="eastAsia"/>
                <w:color w:val="000000" w:themeColor="text1"/>
              </w:rPr>
              <w:t>为</w:t>
            </w:r>
            <w:r>
              <w:rPr>
                <w:rFonts w:ascii="宋体" w:eastAsia="宋体" w:hAnsi="宋体"/>
                <w:color w:val="000000" w:themeColor="text1"/>
              </w:rPr>
              <w:t>多个管理员分配不同的管理</w:t>
            </w:r>
            <w:r>
              <w:rPr>
                <w:rFonts w:ascii="宋体" w:eastAsia="宋体" w:hAnsi="宋体" w:hint="eastAsia"/>
                <w:color w:val="000000" w:themeColor="text1"/>
              </w:rPr>
              <w:t>权</w:t>
            </w:r>
            <w:r>
              <w:rPr>
                <w:rFonts w:ascii="宋体" w:eastAsia="宋体" w:hAnsi="宋体"/>
                <w:color w:val="000000" w:themeColor="text1"/>
              </w:rPr>
              <w:t>限进行分权管理</w:t>
            </w:r>
            <w:r>
              <w:rPr>
                <w:rFonts w:ascii="宋体" w:eastAsia="宋体" w:hAnsi="宋体" w:hint="eastAsia"/>
                <w:color w:val="000000" w:themeColor="text1"/>
              </w:rPr>
              <w:t>，</w:t>
            </w:r>
            <w:r>
              <w:rPr>
                <w:rFonts w:ascii="宋体" w:eastAsia="宋体" w:hAnsi="宋体"/>
                <w:color w:val="000000" w:themeColor="text1"/>
              </w:rPr>
              <w:t>如不同的管理员管理不同的操作系</w:t>
            </w:r>
            <w:r>
              <w:rPr>
                <w:rFonts w:ascii="宋体" w:eastAsia="宋体" w:hAnsi="宋体" w:hint="eastAsia"/>
                <w:color w:val="000000" w:themeColor="text1"/>
              </w:rPr>
              <w:t>统</w:t>
            </w:r>
            <w:r>
              <w:rPr>
                <w:rFonts w:ascii="宋体" w:eastAsia="宋体" w:hAnsi="宋体"/>
                <w:color w:val="000000" w:themeColor="text1"/>
              </w:rPr>
              <w:t>，</w:t>
            </w:r>
            <w:r>
              <w:rPr>
                <w:rFonts w:ascii="宋体" w:eastAsia="宋体" w:hAnsi="宋体" w:hint="eastAsia"/>
                <w:color w:val="000000" w:themeColor="text1"/>
              </w:rPr>
              <w:t>分</w:t>
            </w:r>
            <w:r>
              <w:rPr>
                <w:rFonts w:ascii="宋体" w:eastAsia="宋体" w:hAnsi="宋体"/>
                <w:color w:val="000000" w:themeColor="text1"/>
              </w:rPr>
              <w:t>别执行还原和备份的管理权限。</w:t>
            </w:r>
          </w:p>
          <w:p w:rsidR="006F70FB" w:rsidRDefault="008612EA">
            <w:pPr>
              <w:pStyle w:val="1"/>
              <w:ind w:firstLineChars="0" w:firstLine="0"/>
              <w:rPr>
                <w:rFonts w:ascii="宋体" w:hAnsi="宋体"/>
                <w:color w:val="000000" w:themeColor="text1"/>
              </w:rPr>
            </w:pPr>
            <w:r>
              <w:rPr>
                <w:rFonts w:ascii="宋体" w:eastAsia="宋体" w:hAnsi="宋体" w:hint="eastAsia"/>
                <w:color w:val="000000" w:themeColor="text1"/>
              </w:rPr>
              <w:t>12.</w:t>
            </w:r>
            <w:r>
              <w:rPr>
                <w:rFonts w:hint="eastAsia"/>
              </w:rPr>
              <w:t>隔音装修</w:t>
            </w:r>
            <w:r>
              <w:rPr>
                <w:rFonts w:hint="eastAsia"/>
              </w:rPr>
              <w:t>，</w:t>
            </w:r>
            <w:r>
              <w:rPr>
                <w:rFonts w:hint="eastAsia"/>
                <w:color w:val="000000"/>
                <w:sz w:val="20"/>
                <w:szCs w:val="20"/>
              </w:rPr>
              <w:t>美丽华聚酯纤维吸音板</w:t>
            </w:r>
            <w:r>
              <w:rPr>
                <w:rFonts w:hint="eastAsia"/>
                <w:color w:val="000000"/>
                <w:sz w:val="20"/>
                <w:szCs w:val="20"/>
              </w:rPr>
              <w:t>-9mm</w:t>
            </w:r>
            <w:r>
              <w:rPr>
                <w:rFonts w:hint="eastAsia"/>
                <w:color w:val="000000"/>
                <w:sz w:val="20"/>
                <w:szCs w:val="20"/>
              </w:rPr>
              <w:t>厚度，</w:t>
            </w:r>
            <w:r>
              <w:rPr>
                <w:rFonts w:hint="eastAsia"/>
                <w:color w:val="000000"/>
                <w:sz w:val="20"/>
                <w:szCs w:val="20"/>
              </w:rPr>
              <w:t>B1</w:t>
            </w:r>
            <w:r>
              <w:rPr>
                <w:rFonts w:hint="eastAsia"/>
                <w:color w:val="000000"/>
                <w:sz w:val="20"/>
                <w:szCs w:val="20"/>
              </w:rPr>
              <w:t>级防火</w:t>
            </w:r>
          </w:p>
        </w:tc>
      </w:tr>
      <w:tr w:rsidR="006F70FB">
        <w:trPr>
          <w:cantSplit/>
          <w:trHeight w:val="585"/>
        </w:trPr>
        <w:tc>
          <w:tcPr>
            <w:tcW w:w="955" w:type="dxa"/>
            <w:vAlign w:val="center"/>
          </w:tcPr>
          <w:p w:rsidR="006F70FB" w:rsidRDefault="008612EA">
            <w:pPr>
              <w:pStyle w:val="a4"/>
              <w:tabs>
                <w:tab w:val="left" w:pos="8360"/>
              </w:tabs>
              <w:spacing w:line="3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1755" w:type="dxa"/>
            <w:vAlign w:val="center"/>
          </w:tcPr>
          <w:p w:rsidR="006F70FB" w:rsidRDefault="008612EA">
            <w:pPr>
              <w:spacing w:line="380" w:lineRule="exact"/>
              <w:jc w:val="center"/>
              <w:rPr>
                <w:rFonts w:ascii="宋体" w:hAnsi="宋体"/>
                <w:sz w:val="24"/>
                <w:szCs w:val="22"/>
              </w:rPr>
            </w:pPr>
            <w:r>
              <w:rPr>
                <w:rFonts w:hint="eastAsia"/>
                <w:color w:val="000000" w:themeColor="text1"/>
              </w:rPr>
              <w:t>学生</w:t>
            </w:r>
            <w:r>
              <w:rPr>
                <w:rFonts w:hint="eastAsia"/>
                <w:color w:val="000000" w:themeColor="text1"/>
              </w:rPr>
              <w:t>电脑桌</w:t>
            </w:r>
            <w:r>
              <w:rPr>
                <w:rFonts w:hint="eastAsia"/>
                <w:color w:val="000000" w:themeColor="text1"/>
              </w:rPr>
              <w:t>椅</w:t>
            </w:r>
          </w:p>
        </w:tc>
        <w:tc>
          <w:tcPr>
            <w:tcW w:w="1020" w:type="dxa"/>
            <w:vAlign w:val="center"/>
          </w:tcPr>
          <w:p w:rsidR="006F70FB" w:rsidRDefault="008612EA">
            <w:pPr>
              <w:pStyle w:val="a3"/>
              <w:spacing w:line="0" w:lineRule="atLeast"/>
              <w:ind w:firstLineChars="50" w:firstLine="120"/>
              <w:rPr>
                <w:rFonts w:hAnsi="宋体"/>
                <w:sz w:val="24"/>
              </w:rPr>
            </w:pPr>
            <w:r>
              <w:rPr>
                <w:rFonts w:hAnsi="宋体" w:hint="eastAsia"/>
                <w:sz w:val="24"/>
              </w:rPr>
              <w:t>14</w:t>
            </w:r>
            <w:r>
              <w:rPr>
                <w:rFonts w:hAnsi="宋体" w:hint="eastAsia"/>
                <w:sz w:val="24"/>
              </w:rPr>
              <w:t>套</w:t>
            </w:r>
          </w:p>
        </w:tc>
        <w:tc>
          <w:tcPr>
            <w:tcW w:w="10433" w:type="dxa"/>
            <w:vAlign w:val="center"/>
          </w:tcPr>
          <w:p w:rsidR="006F70FB" w:rsidRDefault="008612EA">
            <w:pPr>
              <w:pStyle w:val="a3"/>
              <w:spacing w:line="0" w:lineRule="atLeast"/>
              <w:jc w:val="left"/>
              <w:rPr>
                <w:rFonts w:hAnsi="宋体"/>
                <w:sz w:val="24"/>
                <w:szCs w:val="22"/>
              </w:rPr>
            </w:pPr>
            <w:r>
              <w:rPr>
                <w:rFonts w:eastAsia="宋体" w:hAnsi="宋体" w:hint="eastAsia"/>
                <w:color w:val="000000" w:themeColor="text1"/>
              </w:rPr>
              <w:t>2</w:t>
            </w:r>
            <w:r>
              <w:rPr>
                <w:rFonts w:eastAsia="宋体" w:hAnsi="宋体" w:hint="eastAsia"/>
                <w:color w:val="000000" w:themeColor="text1"/>
              </w:rPr>
              <w:t>米五角桌，</w:t>
            </w:r>
            <w:r>
              <w:rPr>
                <w:rFonts w:eastAsia="宋体" w:hAnsi="宋体" w:hint="eastAsia"/>
                <w:color w:val="000000" w:themeColor="text1"/>
              </w:rPr>
              <w:t>每张桌子</w:t>
            </w:r>
            <w:r>
              <w:rPr>
                <w:rFonts w:eastAsia="宋体" w:hAnsi="宋体" w:hint="eastAsia"/>
                <w:color w:val="000000" w:themeColor="text1"/>
              </w:rPr>
              <w:t>5</w:t>
            </w:r>
            <w:r>
              <w:rPr>
                <w:rFonts w:eastAsia="宋体" w:hAnsi="宋体" w:hint="eastAsia"/>
                <w:color w:val="000000" w:themeColor="text1"/>
              </w:rPr>
              <w:t>位</w:t>
            </w:r>
          </w:p>
        </w:tc>
      </w:tr>
      <w:tr w:rsidR="006F70FB">
        <w:trPr>
          <w:cantSplit/>
          <w:trHeight w:val="585"/>
        </w:trPr>
        <w:tc>
          <w:tcPr>
            <w:tcW w:w="955" w:type="dxa"/>
            <w:vAlign w:val="center"/>
          </w:tcPr>
          <w:p w:rsidR="006F70FB" w:rsidRDefault="008612EA">
            <w:pPr>
              <w:pStyle w:val="a4"/>
              <w:tabs>
                <w:tab w:val="left" w:pos="8360"/>
              </w:tabs>
              <w:spacing w:line="3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1755" w:type="dxa"/>
            <w:vAlign w:val="center"/>
          </w:tcPr>
          <w:p w:rsidR="006F70FB" w:rsidRDefault="008612EA">
            <w:pPr>
              <w:spacing w:line="380" w:lineRule="exact"/>
              <w:jc w:val="center"/>
              <w:rPr>
                <w:rFonts w:ascii="宋体" w:hAnsi="宋体"/>
                <w:sz w:val="24"/>
                <w:szCs w:val="22"/>
              </w:rPr>
            </w:pPr>
            <w:r>
              <w:rPr>
                <w:rFonts w:ascii="宋体" w:hAnsi="宋体" w:hint="eastAsia"/>
                <w:sz w:val="24"/>
                <w:szCs w:val="22"/>
              </w:rPr>
              <w:t>讲台桌椅</w:t>
            </w:r>
          </w:p>
        </w:tc>
        <w:tc>
          <w:tcPr>
            <w:tcW w:w="1020" w:type="dxa"/>
            <w:vAlign w:val="center"/>
          </w:tcPr>
          <w:p w:rsidR="006F70FB" w:rsidRDefault="008612EA">
            <w:pPr>
              <w:pStyle w:val="a3"/>
              <w:spacing w:line="0" w:lineRule="atLeast"/>
              <w:ind w:firstLineChars="50" w:firstLine="120"/>
              <w:rPr>
                <w:rFonts w:hAnsi="宋体"/>
                <w:sz w:val="24"/>
              </w:rPr>
            </w:pPr>
            <w:r>
              <w:rPr>
                <w:rFonts w:hAnsi="宋体" w:hint="eastAsia"/>
                <w:sz w:val="24"/>
              </w:rPr>
              <w:t>1</w:t>
            </w:r>
            <w:r>
              <w:rPr>
                <w:rFonts w:hAnsi="宋体" w:hint="eastAsia"/>
                <w:sz w:val="24"/>
              </w:rPr>
              <w:t>套</w:t>
            </w:r>
          </w:p>
        </w:tc>
        <w:tc>
          <w:tcPr>
            <w:tcW w:w="10433" w:type="dxa"/>
            <w:vAlign w:val="center"/>
          </w:tcPr>
          <w:p w:rsidR="006F70FB" w:rsidRDefault="006F70FB">
            <w:pPr>
              <w:pStyle w:val="a3"/>
              <w:spacing w:line="0" w:lineRule="atLeast"/>
              <w:jc w:val="left"/>
              <w:rPr>
                <w:rFonts w:hAnsi="宋体"/>
                <w:sz w:val="24"/>
                <w:szCs w:val="22"/>
              </w:rPr>
            </w:pPr>
          </w:p>
        </w:tc>
      </w:tr>
      <w:tr w:rsidR="006F70FB">
        <w:trPr>
          <w:cantSplit/>
          <w:trHeight w:val="585"/>
        </w:trPr>
        <w:tc>
          <w:tcPr>
            <w:tcW w:w="955" w:type="dxa"/>
            <w:vAlign w:val="center"/>
          </w:tcPr>
          <w:p w:rsidR="006F70FB" w:rsidRDefault="008612EA">
            <w:pPr>
              <w:pStyle w:val="a4"/>
              <w:tabs>
                <w:tab w:val="left" w:pos="8360"/>
              </w:tabs>
              <w:spacing w:line="3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1755" w:type="dxa"/>
            <w:vAlign w:val="center"/>
          </w:tcPr>
          <w:p w:rsidR="006F70FB" w:rsidRDefault="008612EA">
            <w:pPr>
              <w:spacing w:line="380" w:lineRule="exact"/>
              <w:jc w:val="center"/>
              <w:rPr>
                <w:rFonts w:ascii="宋体" w:hAnsi="宋体"/>
                <w:sz w:val="24"/>
                <w:szCs w:val="22"/>
              </w:rPr>
            </w:pPr>
            <w:r>
              <w:rPr>
                <w:rFonts w:ascii="宋体" w:hAnsi="宋体"/>
                <w:sz w:val="24"/>
                <w:szCs w:val="22"/>
              </w:rPr>
              <w:t>集成线材</w:t>
            </w:r>
          </w:p>
        </w:tc>
        <w:tc>
          <w:tcPr>
            <w:tcW w:w="1020" w:type="dxa"/>
            <w:vAlign w:val="center"/>
          </w:tcPr>
          <w:p w:rsidR="006F70FB" w:rsidRDefault="008612EA">
            <w:pPr>
              <w:pStyle w:val="a3"/>
              <w:spacing w:line="0" w:lineRule="atLeast"/>
              <w:ind w:firstLineChars="50" w:firstLine="120"/>
              <w:rPr>
                <w:rFonts w:hAnsi="宋体"/>
                <w:sz w:val="24"/>
              </w:rPr>
            </w:pPr>
            <w:r>
              <w:rPr>
                <w:rFonts w:hAnsi="宋体" w:hint="eastAsia"/>
                <w:sz w:val="24"/>
              </w:rPr>
              <w:t>1</w:t>
            </w:r>
            <w:r>
              <w:rPr>
                <w:rFonts w:hAnsi="宋体" w:hint="eastAsia"/>
                <w:sz w:val="24"/>
              </w:rPr>
              <w:t>套</w:t>
            </w:r>
          </w:p>
        </w:tc>
        <w:tc>
          <w:tcPr>
            <w:tcW w:w="10433" w:type="dxa"/>
            <w:vAlign w:val="center"/>
          </w:tcPr>
          <w:p w:rsidR="006F70FB" w:rsidRDefault="008612EA">
            <w:pPr>
              <w:pStyle w:val="a3"/>
              <w:spacing w:line="0" w:lineRule="atLeast"/>
              <w:jc w:val="left"/>
              <w:rPr>
                <w:rFonts w:hAnsi="宋体"/>
                <w:sz w:val="24"/>
                <w:szCs w:val="22"/>
              </w:rPr>
            </w:pPr>
            <w:r>
              <w:rPr>
                <w:rFonts w:hAnsi="宋体" w:hint="eastAsia"/>
                <w:sz w:val="24"/>
                <w:szCs w:val="22"/>
              </w:rPr>
              <w:t>整体集成材料包括：</w:t>
            </w:r>
            <w:r>
              <w:rPr>
                <w:rFonts w:hAnsi="宋体" w:hint="eastAsia"/>
                <w:sz w:val="24"/>
                <w:szCs w:val="22"/>
              </w:rPr>
              <w:t>静电地板、华三</w:t>
            </w:r>
            <w:r>
              <w:rPr>
                <w:rFonts w:hint="eastAsia"/>
                <w:color w:val="000000"/>
                <w:lang/>
              </w:rPr>
              <w:t>交换机</w:t>
            </w:r>
            <w:r>
              <w:rPr>
                <w:rFonts w:hint="eastAsia"/>
                <w:color w:val="000000"/>
                <w:lang/>
              </w:rPr>
              <w:t>、</w:t>
            </w:r>
            <w:r>
              <w:rPr>
                <w:rFonts w:hint="eastAsia"/>
                <w:color w:val="000000"/>
                <w:lang/>
              </w:rPr>
              <w:t>机柜、</w:t>
            </w:r>
            <w:r>
              <w:rPr>
                <w:rFonts w:hint="eastAsia"/>
                <w:color w:val="000000"/>
                <w:lang/>
              </w:rPr>
              <w:t>86</w:t>
            </w:r>
            <w:r>
              <w:rPr>
                <w:rFonts w:hint="eastAsia"/>
                <w:color w:val="000000"/>
                <w:lang/>
              </w:rPr>
              <w:t>盒子</w:t>
            </w:r>
            <w:r>
              <w:rPr>
                <w:rFonts w:hint="eastAsia"/>
                <w:color w:val="000000"/>
                <w:lang/>
              </w:rPr>
              <w:t>、</w:t>
            </w:r>
            <w:r>
              <w:rPr>
                <w:rFonts w:hAnsi="宋体" w:hint="eastAsia"/>
                <w:sz w:val="24"/>
                <w:szCs w:val="22"/>
              </w:rPr>
              <w:t>RJ45</w:t>
            </w:r>
            <w:r>
              <w:rPr>
                <w:rFonts w:hAnsi="宋体" w:hint="eastAsia"/>
                <w:sz w:val="24"/>
                <w:szCs w:val="22"/>
              </w:rPr>
              <w:t>超五类网络线、超五类</w:t>
            </w:r>
            <w:r>
              <w:rPr>
                <w:rFonts w:hAnsi="宋体" w:hint="eastAsia"/>
                <w:sz w:val="24"/>
                <w:szCs w:val="22"/>
              </w:rPr>
              <w:t>RJ45</w:t>
            </w:r>
            <w:r>
              <w:rPr>
                <w:rFonts w:hAnsi="宋体" w:hint="eastAsia"/>
                <w:sz w:val="24"/>
                <w:szCs w:val="22"/>
              </w:rPr>
              <w:t>模块、非屏蔽</w:t>
            </w:r>
            <w:r>
              <w:rPr>
                <w:rFonts w:hAnsi="宋体" w:hint="eastAsia"/>
                <w:sz w:val="24"/>
                <w:szCs w:val="22"/>
              </w:rPr>
              <w:t>RJ45</w:t>
            </w:r>
            <w:r>
              <w:rPr>
                <w:rFonts w:hAnsi="宋体" w:hint="eastAsia"/>
                <w:sz w:val="24"/>
                <w:szCs w:val="22"/>
              </w:rPr>
              <w:t>网络接头、</w:t>
            </w:r>
            <w:r>
              <w:rPr>
                <w:rFonts w:hAnsi="宋体" w:hint="eastAsia"/>
                <w:sz w:val="24"/>
                <w:szCs w:val="22"/>
              </w:rPr>
              <w:t>公牛</w:t>
            </w:r>
            <w:r>
              <w:rPr>
                <w:rFonts w:hAnsi="宋体" w:hint="eastAsia"/>
                <w:sz w:val="24"/>
                <w:szCs w:val="22"/>
              </w:rPr>
              <w:t>3m</w:t>
            </w:r>
            <w:r>
              <w:rPr>
                <w:rFonts w:hAnsi="宋体" w:hint="eastAsia"/>
                <w:sz w:val="24"/>
                <w:szCs w:val="22"/>
              </w:rPr>
              <w:t>插线板、电源插板、电源延长线等辅材。</w:t>
            </w:r>
          </w:p>
        </w:tc>
      </w:tr>
    </w:tbl>
    <w:p w:rsidR="006F70FB" w:rsidRDefault="006F70FB">
      <w:pPr>
        <w:spacing w:line="40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6F70FB" w:rsidRDefault="006F70FB">
      <w:pPr>
        <w:spacing w:line="40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6F70FB" w:rsidRDefault="006F70FB">
      <w:pPr>
        <w:spacing w:line="40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6F70FB" w:rsidRDefault="006F70FB">
      <w:pPr>
        <w:spacing w:line="40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6F70FB" w:rsidRDefault="006F70FB">
      <w:pPr>
        <w:spacing w:line="40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6F70FB" w:rsidRDefault="008612EA">
      <w:pPr>
        <w:spacing w:line="40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noProof/>
          <w:sz w:val="32"/>
          <w:szCs w:val="32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304800</wp:posOffset>
            </wp:positionH>
            <wp:positionV relativeFrom="paragraph">
              <wp:posOffset>142875</wp:posOffset>
            </wp:positionV>
            <wp:extent cx="7552690" cy="5266690"/>
            <wp:effectExtent l="0" t="0" r="10160" b="10160"/>
            <wp:wrapSquare wrapText="bothSides"/>
            <wp:docPr id="1" name="图片 1" descr="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2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2690" cy="5266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F70FB" w:rsidRDefault="006F70FB">
      <w:pPr>
        <w:spacing w:line="40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6F70FB" w:rsidRDefault="006F70FB">
      <w:pPr>
        <w:spacing w:line="40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6F70FB" w:rsidRDefault="006F70FB">
      <w:pPr>
        <w:spacing w:line="40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6F70FB" w:rsidRDefault="006F70FB">
      <w:pPr>
        <w:spacing w:line="40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6F70FB" w:rsidRDefault="006F70FB">
      <w:pPr>
        <w:spacing w:line="40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6F70FB" w:rsidRDefault="006F70FB">
      <w:pPr>
        <w:spacing w:line="400" w:lineRule="exact"/>
        <w:rPr>
          <w:rFonts w:ascii="仿宋_GB2312" w:eastAsia="仿宋_GB2312" w:hAnsi="仿宋_GB2312" w:cs="仿宋_GB2312"/>
          <w:sz w:val="32"/>
          <w:szCs w:val="32"/>
        </w:rPr>
      </w:pPr>
    </w:p>
    <w:sectPr w:rsidR="006F70FB" w:rsidSect="006F70F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12EA" w:rsidRDefault="008612EA" w:rsidP="00503379">
      <w:r>
        <w:separator/>
      </w:r>
    </w:p>
  </w:endnote>
  <w:endnote w:type="continuationSeparator" w:id="1">
    <w:p w:rsidR="008612EA" w:rsidRDefault="008612EA" w:rsidP="005033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方正小标宋简体">
    <w:altName w:val="黑体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12EA" w:rsidRDefault="008612EA" w:rsidP="00503379">
      <w:r>
        <w:separator/>
      </w:r>
    </w:p>
  </w:footnote>
  <w:footnote w:type="continuationSeparator" w:id="1">
    <w:p w:rsidR="008612EA" w:rsidRDefault="008612EA" w:rsidP="0050337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420"/>
  <w:drawingGridVerticalSpacing w:val="156"/>
  <w:noPunctuationKerning/>
  <w:characterSpacingControl w:val="compressPunctuation"/>
  <w:hdrShapeDefaults>
    <o:shapedefaults v:ext="edit" spidmax="3074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6B4B38"/>
    <w:rsid w:val="00503379"/>
    <w:rsid w:val="0059439D"/>
    <w:rsid w:val="006B4B38"/>
    <w:rsid w:val="006F70FB"/>
    <w:rsid w:val="008612EA"/>
    <w:rsid w:val="00CD33CB"/>
    <w:rsid w:val="02935C5A"/>
    <w:rsid w:val="02940BC1"/>
    <w:rsid w:val="18832E02"/>
    <w:rsid w:val="19CF4992"/>
    <w:rsid w:val="234F2A01"/>
    <w:rsid w:val="3F9B244F"/>
    <w:rsid w:val="3FA01054"/>
    <w:rsid w:val="4475263E"/>
    <w:rsid w:val="4CD54C39"/>
    <w:rsid w:val="4D5B6A20"/>
    <w:rsid w:val="65840FDC"/>
    <w:rsid w:val="6BFC26EF"/>
    <w:rsid w:val="6CCD0D4B"/>
    <w:rsid w:val="7A3C17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70FB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qFormat/>
    <w:rsid w:val="006F70FB"/>
    <w:rPr>
      <w:rFonts w:ascii="宋体" w:hAnsi="Courier New"/>
    </w:rPr>
  </w:style>
  <w:style w:type="paragraph" w:styleId="a4">
    <w:name w:val="footer"/>
    <w:basedOn w:val="a"/>
    <w:qFormat/>
    <w:rsid w:val="006F70FB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a5">
    <w:name w:val="Table Grid"/>
    <w:basedOn w:val="a1"/>
    <w:rsid w:val="006F70FB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FollowedHyperlink"/>
    <w:basedOn w:val="a0"/>
    <w:rsid w:val="006F70FB"/>
    <w:rPr>
      <w:color w:val="3D3D3D"/>
      <w:u w:val="none"/>
    </w:rPr>
  </w:style>
  <w:style w:type="character" w:styleId="a7">
    <w:name w:val="Hyperlink"/>
    <w:basedOn w:val="a0"/>
    <w:qFormat/>
    <w:rsid w:val="006F70FB"/>
    <w:rPr>
      <w:color w:val="3D3D3D"/>
      <w:u w:val="none"/>
    </w:rPr>
  </w:style>
  <w:style w:type="character" w:customStyle="1" w:styleId="r-text">
    <w:name w:val="r-text"/>
    <w:basedOn w:val="a0"/>
    <w:qFormat/>
    <w:rsid w:val="006F70FB"/>
    <w:rPr>
      <w:color w:val="00349B"/>
    </w:rPr>
  </w:style>
  <w:style w:type="character" w:customStyle="1" w:styleId="r-time">
    <w:name w:val="r-time"/>
    <w:basedOn w:val="a0"/>
    <w:qFormat/>
    <w:rsid w:val="006F70FB"/>
    <w:rPr>
      <w:color w:val="B30000"/>
    </w:rPr>
  </w:style>
  <w:style w:type="paragraph" w:customStyle="1" w:styleId="1">
    <w:name w:val="列表段落1"/>
    <w:basedOn w:val="a"/>
    <w:qFormat/>
    <w:rsid w:val="006F70FB"/>
    <w:pPr>
      <w:ind w:firstLineChars="200" w:firstLine="420"/>
    </w:pPr>
  </w:style>
  <w:style w:type="paragraph" w:styleId="a8">
    <w:name w:val="header"/>
    <w:basedOn w:val="a"/>
    <w:link w:val="Char"/>
    <w:rsid w:val="005033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8"/>
    <w:rsid w:val="00503379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332</Words>
  <Characters>1895</Characters>
  <Application>Microsoft Office Word</Application>
  <DocSecurity>0</DocSecurity>
  <Lines>15</Lines>
  <Paragraphs>4</Paragraphs>
  <ScaleCrop>false</ScaleCrop>
  <Company/>
  <LinksUpToDate>false</LinksUpToDate>
  <CharactersWithSpaces>2223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dzx</dc:creator>
  <cp:lastModifiedBy>DELL</cp:lastModifiedBy>
  <cp:revision>3</cp:revision>
  <cp:lastPrinted>2016-10-18T12:02:00Z</cp:lastPrinted>
  <dcterms:created xsi:type="dcterms:W3CDTF">2014-10-29T12:08:00Z</dcterms:created>
  <dcterms:modified xsi:type="dcterms:W3CDTF">2020-07-03T00:34:00Z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